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CEA4" w14:textId="77777777" w:rsidR="00A860C3" w:rsidRPr="00813629" w:rsidRDefault="00A860C3" w:rsidP="00813629">
      <w:pPr>
        <w:pStyle w:val="Tekstpodstawowy"/>
        <w:spacing w:before="11"/>
        <w:rPr>
          <w:rFonts w:ascii="Verdana" w:hAnsi="Verdana"/>
          <w:sz w:val="16"/>
          <w:szCs w:val="16"/>
        </w:rPr>
      </w:pPr>
    </w:p>
    <w:p w14:paraId="32B3285F" w14:textId="77777777" w:rsidR="00A860C3" w:rsidRPr="00813629" w:rsidRDefault="001C1041" w:rsidP="00813629">
      <w:pPr>
        <w:pStyle w:val="Nagwek1"/>
        <w:spacing w:before="93"/>
        <w:ind w:left="3825" w:right="1279" w:hanging="1023"/>
        <w:jc w:val="left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Oświadczenie</w:t>
      </w:r>
      <w:r w:rsidRPr="00813629">
        <w:rPr>
          <w:rFonts w:ascii="Verdana" w:hAnsi="Verdana"/>
          <w:spacing w:val="-1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</w:t>
      </w:r>
      <w:r w:rsidRPr="00813629">
        <w:rPr>
          <w:rFonts w:ascii="Verdana" w:hAnsi="Verdana"/>
          <w:spacing w:val="-1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zachowaniu</w:t>
      </w:r>
      <w:r w:rsidRPr="00813629">
        <w:rPr>
          <w:rFonts w:ascii="Verdana" w:hAnsi="Verdana"/>
          <w:spacing w:val="-1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poufności </w:t>
      </w:r>
      <w:r w:rsidRPr="00813629">
        <w:rPr>
          <w:rFonts w:ascii="Verdana" w:hAnsi="Verdana"/>
          <w:spacing w:val="-2"/>
          <w:sz w:val="16"/>
          <w:szCs w:val="16"/>
        </w:rPr>
        <w:t>(„Oświadczenie”)</w:t>
      </w:r>
    </w:p>
    <w:p w14:paraId="1E20803B" w14:textId="77777777" w:rsidR="00A860C3" w:rsidRPr="00813629" w:rsidRDefault="00A860C3" w:rsidP="00813629">
      <w:pPr>
        <w:pStyle w:val="Tekstpodstawowy"/>
        <w:spacing w:before="6"/>
        <w:rPr>
          <w:rFonts w:ascii="Verdana" w:hAnsi="Verdana"/>
          <w:b/>
          <w:sz w:val="16"/>
          <w:szCs w:val="16"/>
        </w:rPr>
      </w:pPr>
    </w:p>
    <w:p w14:paraId="5FE4285B" w14:textId="77777777" w:rsidR="00A860C3" w:rsidRPr="00813629" w:rsidRDefault="001C1041" w:rsidP="00813629">
      <w:pPr>
        <w:pStyle w:val="Tekstpodstawowy"/>
        <w:tabs>
          <w:tab w:val="left" w:pos="1837"/>
          <w:tab w:val="left" w:pos="3521"/>
        </w:tabs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 xml:space="preserve">złożone w </w:t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 xml:space="preserve">, w dniu </w:t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 xml:space="preserve"> r., przez:</w:t>
      </w:r>
    </w:p>
    <w:p w14:paraId="4EED0B7E" w14:textId="77777777" w:rsidR="00A860C3" w:rsidRPr="00813629" w:rsidRDefault="001C1041" w:rsidP="00813629">
      <w:pPr>
        <w:tabs>
          <w:tab w:val="left" w:pos="2272"/>
        </w:tabs>
        <w:spacing w:before="111"/>
        <w:ind w:left="116"/>
        <w:rPr>
          <w:rFonts w:ascii="Verdana" w:hAnsi="Verdana"/>
          <w:i/>
          <w:sz w:val="16"/>
          <w:szCs w:val="16"/>
        </w:rPr>
      </w:pP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i/>
          <w:sz w:val="16"/>
          <w:szCs w:val="16"/>
        </w:rPr>
        <w:t>imię</w:t>
      </w:r>
      <w:r w:rsidRPr="00813629">
        <w:rPr>
          <w:rFonts w:ascii="Verdana" w:hAnsi="Verdana"/>
          <w:i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i/>
          <w:sz w:val="16"/>
          <w:szCs w:val="16"/>
        </w:rPr>
        <w:t>i</w:t>
      </w:r>
      <w:r w:rsidRPr="00813629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i/>
          <w:sz w:val="16"/>
          <w:szCs w:val="16"/>
        </w:rPr>
        <w:t>nazwisko</w:t>
      </w:r>
      <w:r w:rsidRPr="00813629">
        <w:rPr>
          <w:rFonts w:ascii="Verdana" w:hAnsi="Verdana"/>
          <w:i/>
          <w:spacing w:val="-4"/>
          <w:sz w:val="16"/>
          <w:szCs w:val="16"/>
        </w:rPr>
        <w:t xml:space="preserve"> </w:t>
      </w:r>
      <w:r w:rsidRPr="00813629">
        <w:rPr>
          <w:rFonts w:ascii="Verdana" w:hAnsi="Verdana"/>
          <w:i/>
          <w:sz w:val="16"/>
          <w:szCs w:val="16"/>
        </w:rPr>
        <w:t>/</w:t>
      </w:r>
      <w:r w:rsidRPr="00813629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i/>
          <w:spacing w:val="-4"/>
          <w:sz w:val="16"/>
          <w:szCs w:val="16"/>
        </w:rPr>
        <w:t>nazwa</w:t>
      </w:r>
    </w:p>
    <w:p w14:paraId="76DEB1D8" w14:textId="77777777" w:rsidR="00A860C3" w:rsidRPr="00813629" w:rsidRDefault="00A860C3" w:rsidP="00813629">
      <w:pPr>
        <w:pStyle w:val="Tekstpodstawowy"/>
        <w:spacing w:before="5"/>
        <w:rPr>
          <w:rFonts w:ascii="Verdana" w:hAnsi="Verdana"/>
          <w:i/>
          <w:sz w:val="16"/>
          <w:szCs w:val="16"/>
        </w:rPr>
      </w:pPr>
    </w:p>
    <w:p w14:paraId="585999D6" w14:textId="77777777" w:rsidR="00A860C3" w:rsidRPr="00813629" w:rsidRDefault="001C1041" w:rsidP="00813629">
      <w:pPr>
        <w:tabs>
          <w:tab w:val="left" w:pos="6628"/>
          <w:tab w:val="left" w:pos="9229"/>
        </w:tabs>
        <w:spacing w:before="1"/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i/>
          <w:sz w:val="16"/>
          <w:szCs w:val="16"/>
        </w:rPr>
        <w:t>w</w:t>
      </w:r>
      <w:r w:rsidRPr="00813629">
        <w:rPr>
          <w:rFonts w:ascii="Verdana" w:hAnsi="Verdana"/>
          <w:i/>
          <w:spacing w:val="36"/>
          <w:sz w:val="16"/>
          <w:szCs w:val="16"/>
        </w:rPr>
        <w:t xml:space="preserve">  </w:t>
      </w:r>
      <w:r w:rsidRPr="00813629">
        <w:rPr>
          <w:rFonts w:ascii="Verdana" w:hAnsi="Verdana"/>
          <w:i/>
          <w:sz w:val="16"/>
          <w:szCs w:val="16"/>
        </w:rPr>
        <w:t>przypadku</w:t>
      </w:r>
      <w:r w:rsidRPr="00813629">
        <w:rPr>
          <w:rFonts w:ascii="Verdana" w:hAnsi="Verdana"/>
          <w:i/>
          <w:spacing w:val="37"/>
          <w:sz w:val="16"/>
          <w:szCs w:val="16"/>
        </w:rPr>
        <w:t xml:space="preserve">  </w:t>
      </w:r>
      <w:r w:rsidRPr="00813629">
        <w:rPr>
          <w:rFonts w:ascii="Verdana" w:hAnsi="Verdana"/>
          <w:i/>
          <w:sz w:val="16"/>
          <w:szCs w:val="16"/>
        </w:rPr>
        <w:t>osób</w:t>
      </w:r>
      <w:r w:rsidRPr="00813629">
        <w:rPr>
          <w:rFonts w:ascii="Verdana" w:hAnsi="Verdana"/>
          <w:i/>
          <w:spacing w:val="36"/>
          <w:sz w:val="16"/>
          <w:szCs w:val="16"/>
        </w:rPr>
        <w:t xml:space="preserve">  </w:t>
      </w:r>
      <w:r w:rsidRPr="00813629">
        <w:rPr>
          <w:rFonts w:ascii="Verdana" w:hAnsi="Verdana"/>
          <w:i/>
          <w:sz w:val="16"/>
          <w:szCs w:val="16"/>
        </w:rPr>
        <w:t>fizycznych:</w:t>
      </w:r>
      <w:r w:rsidRPr="00813629">
        <w:rPr>
          <w:rFonts w:ascii="Verdana" w:hAnsi="Verdana"/>
          <w:i/>
          <w:spacing w:val="39"/>
          <w:sz w:val="16"/>
          <w:szCs w:val="16"/>
        </w:rPr>
        <w:t xml:space="preserve">  </w:t>
      </w:r>
      <w:r w:rsidRPr="00813629">
        <w:rPr>
          <w:rFonts w:ascii="Verdana" w:hAnsi="Verdana"/>
          <w:sz w:val="16"/>
          <w:szCs w:val="16"/>
        </w:rPr>
        <w:t>zamieszkałego</w:t>
      </w:r>
      <w:r w:rsidRPr="00813629">
        <w:rPr>
          <w:rFonts w:ascii="Verdana" w:hAnsi="Verdana"/>
          <w:spacing w:val="37"/>
          <w:sz w:val="16"/>
          <w:szCs w:val="16"/>
        </w:rPr>
        <w:t xml:space="preserve">  </w:t>
      </w:r>
      <w:r w:rsidRPr="00813629">
        <w:rPr>
          <w:rFonts w:ascii="Verdana" w:hAnsi="Verdana"/>
          <w:sz w:val="16"/>
          <w:szCs w:val="16"/>
        </w:rPr>
        <w:t>pod</w:t>
      </w:r>
      <w:r w:rsidRPr="00813629">
        <w:rPr>
          <w:rFonts w:ascii="Verdana" w:hAnsi="Verdana"/>
          <w:spacing w:val="37"/>
          <w:sz w:val="16"/>
          <w:szCs w:val="16"/>
        </w:rPr>
        <w:t xml:space="preserve">  </w:t>
      </w:r>
      <w:r w:rsidRPr="00813629">
        <w:rPr>
          <w:rFonts w:ascii="Verdana" w:hAnsi="Verdana"/>
          <w:spacing w:val="-2"/>
          <w:sz w:val="16"/>
          <w:szCs w:val="16"/>
        </w:rPr>
        <w:t>adresem:</w:t>
      </w:r>
      <w:r w:rsidRPr="00813629">
        <w:rPr>
          <w:rFonts w:ascii="Verdana" w:hAnsi="Verdana"/>
          <w:sz w:val="16"/>
          <w:szCs w:val="16"/>
        </w:rPr>
        <w:tab/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006F9604" w14:textId="77777777" w:rsidR="00A860C3" w:rsidRPr="00813629" w:rsidRDefault="001C1041" w:rsidP="00813629">
      <w:pPr>
        <w:pStyle w:val="Tekstpodstawowy"/>
        <w:tabs>
          <w:tab w:val="left" w:pos="2387"/>
          <w:tab w:val="left" w:pos="5923"/>
          <w:tab w:val="left" w:pos="9196"/>
        </w:tabs>
        <w:spacing w:before="118"/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 xml:space="preserve">, PESEL: </w:t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 xml:space="preserve">, NIP: </w:t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53DAC0D0" w14:textId="77777777" w:rsidR="00A860C3" w:rsidRPr="00813629" w:rsidRDefault="001C1041" w:rsidP="00813629">
      <w:pPr>
        <w:tabs>
          <w:tab w:val="left" w:pos="6060"/>
        </w:tabs>
        <w:spacing w:before="113"/>
        <w:ind w:left="116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i/>
          <w:sz w:val="16"/>
          <w:szCs w:val="16"/>
        </w:rPr>
        <w:t>w</w:t>
      </w:r>
      <w:r w:rsidRPr="00813629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i/>
          <w:sz w:val="16"/>
          <w:szCs w:val="16"/>
        </w:rPr>
        <w:t>przypadku</w:t>
      </w:r>
      <w:r w:rsidRPr="00813629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i/>
          <w:sz w:val="16"/>
          <w:szCs w:val="16"/>
        </w:rPr>
        <w:t>spółek:</w:t>
      </w:r>
      <w:r w:rsidRPr="00813629">
        <w:rPr>
          <w:rFonts w:ascii="Verdana" w:hAnsi="Verdana"/>
          <w:i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</w:t>
      </w:r>
      <w:r w:rsidRPr="00813629">
        <w:rPr>
          <w:rFonts w:ascii="Verdana" w:hAnsi="Verdana"/>
          <w:spacing w:val="-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siedzibą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0A23CF99" w14:textId="77777777" w:rsidR="00A860C3" w:rsidRPr="00813629" w:rsidRDefault="001C1041" w:rsidP="00813629">
      <w:pPr>
        <w:pStyle w:val="Tekstpodstawowy"/>
        <w:tabs>
          <w:tab w:val="left" w:pos="3587"/>
          <w:tab w:val="left" w:pos="3829"/>
        </w:tabs>
        <w:spacing w:before="116"/>
        <w:ind w:left="116" w:right="157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 xml:space="preserve">wpisaną do rejestru przedsiębiorców Krajowego Rejestru Sądowego prowadzonego przez Sąd Rejonowy </w:t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>,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pacing w:val="80"/>
          <w:sz w:val="16"/>
          <w:szCs w:val="16"/>
          <w:u w:val="single"/>
        </w:rPr>
        <w:t xml:space="preserve">  </w:t>
      </w:r>
      <w:r w:rsidRPr="00813629">
        <w:rPr>
          <w:rFonts w:ascii="Verdana" w:hAnsi="Verdana"/>
          <w:sz w:val="16"/>
          <w:szCs w:val="16"/>
        </w:rPr>
        <w:t>Wydział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Gospodarczy</w:t>
      </w:r>
      <w:r w:rsidRPr="00813629">
        <w:rPr>
          <w:rFonts w:ascii="Verdana" w:hAnsi="Verdana"/>
          <w:spacing w:val="-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Krajowego Rejestru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Sądowego pod numerem KRS </w:t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1ADFCBF8" w14:textId="77777777" w:rsidR="00A860C3" w:rsidRPr="00813629" w:rsidRDefault="001C1041" w:rsidP="00813629">
      <w:pPr>
        <w:pStyle w:val="Tekstpodstawowy"/>
        <w:tabs>
          <w:tab w:val="left" w:pos="2171"/>
          <w:tab w:val="left" w:pos="4787"/>
        </w:tabs>
        <w:spacing w:before="2"/>
        <w:ind w:left="116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 xml:space="preserve">NIP </w:t>
      </w:r>
      <w:r w:rsidRPr="00813629">
        <w:rPr>
          <w:rFonts w:ascii="Verdana" w:hAnsi="Verdana"/>
          <w:sz w:val="16"/>
          <w:szCs w:val="16"/>
          <w:u w:val="single"/>
        </w:rPr>
        <w:tab/>
      </w:r>
      <w:r w:rsidRPr="00813629">
        <w:rPr>
          <w:rFonts w:ascii="Verdana" w:hAnsi="Verdana"/>
          <w:sz w:val="16"/>
          <w:szCs w:val="16"/>
        </w:rPr>
        <w:t xml:space="preserve">, REGON </w:t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16A0A317" w14:textId="77777777" w:rsidR="00A860C3" w:rsidRPr="00813629" w:rsidRDefault="00A860C3" w:rsidP="00813629">
      <w:pPr>
        <w:pStyle w:val="Tekstpodstawowy"/>
        <w:spacing w:before="2"/>
        <w:rPr>
          <w:rFonts w:ascii="Verdana" w:hAnsi="Verdana"/>
          <w:sz w:val="16"/>
          <w:szCs w:val="16"/>
        </w:rPr>
      </w:pPr>
    </w:p>
    <w:p w14:paraId="2B9D7376" w14:textId="77777777" w:rsidR="00A860C3" w:rsidRPr="00813629" w:rsidRDefault="001C1041" w:rsidP="00813629">
      <w:pPr>
        <w:pStyle w:val="Tekstpodstawowy"/>
        <w:tabs>
          <w:tab w:val="left" w:pos="6639"/>
        </w:tabs>
        <w:spacing w:before="93"/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pacing w:val="-2"/>
          <w:sz w:val="16"/>
          <w:szCs w:val="16"/>
        </w:rPr>
        <w:t xml:space="preserve">reprezentowaną </w:t>
      </w:r>
      <w:r w:rsidRPr="00813629">
        <w:rPr>
          <w:rFonts w:ascii="Verdana" w:hAnsi="Verdana"/>
          <w:sz w:val="16"/>
          <w:szCs w:val="16"/>
        </w:rPr>
        <w:t xml:space="preserve">przez </w:t>
      </w:r>
      <w:r w:rsidRPr="00813629">
        <w:rPr>
          <w:rFonts w:ascii="Verdana" w:hAnsi="Verdana"/>
          <w:sz w:val="16"/>
          <w:szCs w:val="16"/>
          <w:u w:val="single"/>
        </w:rPr>
        <w:tab/>
      </w:r>
    </w:p>
    <w:p w14:paraId="526341FE" w14:textId="77777777" w:rsidR="00A860C3" w:rsidRPr="00813629" w:rsidRDefault="00A860C3" w:rsidP="00813629">
      <w:pPr>
        <w:pStyle w:val="Tekstpodstawowy"/>
        <w:spacing w:before="2"/>
        <w:rPr>
          <w:rFonts w:ascii="Verdana" w:hAnsi="Verdana"/>
          <w:sz w:val="16"/>
          <w:szCs w:val="16"/>
        </w:rPr>
      </w:pPr>
    </w:p>
    <w:p w14:paraId="44E79C18" w14:textId="77777777" w:rsidR="00A860C3" w:rsidRPr="00813629" w:rsidRDefault="001C1041" w:rsidP="00813629">
      <w:pPr>
        <w:spacing w:before="93"/>
        <w:ind w:left="116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dalej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jako</w:t>
      </w:r>
      <w:r w:rsidRPr="00813629">
        <w:rPr>
          <w:rFonts w:ascii="Verdana" w:hAnsi="Verdana"/>
          <w:spacing w:val="-6"/>
          <w:sz w:val="16"/>
          <w:szCs w:val="16"/>
        </w:rPr>
        <w:t xml:space="preserve"> </w:t>
      </w:r>
      <w:r w:rsidRPr="00813629">
        <w:rPr>
          <w:rFonts w:ascii="Verdana" w:hAnsi="Verdana"/>
          <w:b/>
          <w:sz w:val="16"/>
          <w:szCs w:val="16"/>
        </w:rPr>
        <w:t>„Strona</w:t>
      </w:r>
      <w:r w:rsidRPr="00813629">
        <w:rPr>
          <w:rFonts w:ascii="Verdana" w:hAnsi="Verdana"/>
          <w:b/>
          <w:spacing w:val="-6"/>
          <w:sz w:val="16"/>
          <w:szCs w:val="16"/>
        </w:rPr>
        <w:t xml:space="preserve"> </w:t>
      </w:r>
      <w:r w:rsidRPr="00813629">
        <w:rPr>
          <w:rFonts w:ascii="Verdana" w:hAnsi="Verdana"/>
          <w:b/>
          <w:spacing w:val="-2"/>
          <w:sz w:val="16"/>
          <w:szCs w:val="16"/>
        </w:rPr>
        <w:t>Otrzymująca”</w:t>
      </w:r>
    </w:p>
    <w:p w14:paraId="045C1100" w14:textId="77777777" w:rsidR="00A860C3" w:rsidRPr="00813629" w:rsidRDefault="00A860C3" w:rsidP="00813629">
      <w:pPr>
        <w:pStyle w:val="Tekstpodstawowy"/>
        <w:rPr>
          <w:rFonts w:ascii="Verdana" w:hAnsi="Verdana"/>
          <w:b/>
          <w:sz w:val="16"/>
          <w:szCs w:val="16"/>
        </w:rPr>
      </w:pPr>
    </w:p>
    <w:p w14:paraId="5B04DD07" w14:textId="77777777" w:rsidR="00A860C3" w:rsidRPr="00813629" w:rsidRDefault="00A860C3" w:rsidP="00813629">
      <w:pPr>
        <w:pStyle w:val="Tekstpodstawowy"/>
        <w:spacing w:before="4"/>
        <w:rPr>
          <w:rFonts w:ascii="Verdana" w:hAnsi="Verdana"/>
          <w:b/>
          <w:sz w:val="16"/>
          <w:szCs w:val="16"/>
        </w:rPr>
      </w:pPr>
    </w:p>
    <w:p w14:paraId="64A03FF0" w14:textId="77777777" w:rsidR="00A860C3" w:rsidRPr="00813629" w:rsidRDefault="001C1041" w:rsidP="00813629">
      <w:pPr>
        <w:pStyle w:val="Tekstpodstawowy"/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pacing w:val="-5"/>
          <w:sz w:val="16"/>
          <w:szCs w:val="16"/>
        </w:rPr>
        <w:t>do:</w:t>
      </w:r>
    </w:p>
    <w:p w14:paraId="72C1D7B1" w14:textId="77777777" w:rsidR="00A860C3" w:rsidRPr="00813629" w:rsidRDefault="001C1041" w:rsidP="00813629">
      <w:pPr>
        <w:pStyle w:val="Nagwek1"/>
        <w:spacing w:before="111"/>
        <w:ind w:left="116" w:right="0"/>
        <w:jc w:val="left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Międzynarodowe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Targi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Poznańskie</w:t>
      </w:r>
      <w:r w:rsidRPr="00813629">
        <w:rPr>
          <w:rFonts w:ascii="Verdana" w:hAnsi="Verdana"/>
          <w:spacing w:val="-1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sp.</w:t>
      </w:r>
      <w:r w:rsidRPr="00813629">
        <w:rPr>
          <w:rFonts w:ascii="Verdana" w:hAnsi="Verdana"/>
          <w:spacing w:val="-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</w:t>
      </w:r>
      <w:r w:rsidRPr="00813629">
        <w:rPr>
          <w:rFonts w:ascii="Verdana" w:hAnsi="Verdana"/>
          <w:spacing w:val="-8"/>
          <w:sz w:val="16"/>
          <w:szCs w:val="16"/>
        </w:rPr>
        <w:t xml:space="preserve"> </w:t>
      </w:r>
      <w:r w:rsidRPr="00813629">
        <w:rPr>
          <w:rFonts w:ascii="Verdana" w:hAnsi="Verdana"/>
          <w:spacing w:val="-4"/>
          <w:sz w:val="16"/>
          <w:szCs w:val="16"/>
        </w:rPr>
        <w:t>o.o.</w:t>
      </w:r>
    </w:p>
    <w:p w14:paraId="117C84A9" w14:textId="77777777" w:rsidR="00A860C3" w:rsidRPr="00813629" w:rsidRDefault="001C1041" w:rsidP="00813629">
      <w:pPr>
        <w:pStyle w:val="Tekstpodstawowy"/>
        <w:spacing w:before="118"/>
        <w:ind w:left="116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ul.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Głogowska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14,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60-734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pacing w:val="-2"/>
          <w:sz w:val="16"/>
          <w:szCs w:val="16"/>
        </w:rPr>
        <w:t>Poznań</w:t>
      </w:r>
    </w:p>
    <w:p w14:paraId="70F9F579" w14:textId="77777777" w:rsidR="00A860C3" w:rsidRPr="00813629" w:rsidRDefault="00A860C3" w:rsidP="00813629">
      <w:pPr>
        <w:pStyle w:val="Tekstpodstawowy"/>
        <w:rPr>
          <w:rFonts w:ascii="Verdana" w:hAnsi="Verdana"/>
          <w:sz w:val="16"/>
          <w:szCs w:val="16"/>
        </w:rPr>
      </w:pPr>
    </w:p>
    <w:p w14:paraId="404B17FF" w14:textId="77777777" w:rsidR="00A860C3" w:rsidRPr="00813629" w:rsidRDefault="00A860C3" w:rsidP="00813629">
      <w:pPr>
        <w:pStyle w:val="Tekstpodstawowy"/>
        <w:spacing w:before="10"/>
        <w:rPr>
          <w:rFonts w:ascii="Verdana" w:hAnsi="Verdana"/>
          <w:sz w:val="16"/>
          <w:szCs w:val="16"/>
        </w:rPr>
      </w:pPr>
    </w:p>
    <w:p w14:paraId="1BE460FD" w14:textId="77777777" w:rsidR="00A860C3" w:rsidRPr="00813629" w:rsidRDefault="001C1041" w:rsidP="00813629">
      <w:pPr>
        <w:pStyle w:val="Nagwek1"/>
        <w:spacing w:before="1"/>
        <w:ind w:left="3216" w:right="3254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pacing w:val="-2"/>
          <w:sz w:val="16"/>
          <w:szCs w:val="16"/>
        </w:rPr>
        <w:t>Preambuła</w:t>
      </w:r>
    </w:p>
    <w:p w14:paraId="23698B1A" w14:textId="14448857" w:rsidR="00A860C3" w:rsidRPr="00813629" w:rsidRDefault="001C1041" w:rsidP="00813629">
      <w:pPr>
        <w:pStyle w:val="Tekstpodstawowy"/>
        <w:spacing w:before="115"/>
        <w:ind w:left="116" w:right="148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Z</w:t>
      </w:r>
      <w:r w:rsidRPr="00813629">
        <w:rPr>
          <w:rFonts w:ascii="Verdana" w:hAnsi="Verdana"/>
          <w:spacing w:val="2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uwagi,</w:t>
      </w:r>
      <w:r w:rsidRPr="00813629">
        <w:rPr>
          <w:rFonts w:ascii="Verdana" w:hAnsi="Verdana"/>
          <w:spacing w:val="2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że</w:t>
      </w:r>
      <w:r w:rsidRPr="00813629">
        <w:rPr>
          <w:rFonts w:ascii="Verdana" w:hAnsi="Verdana"/>
          <w:spacing w:val="2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Strona</w:t>
      </w:r>
      <w:r w:rsidRPr="00813629">
        <w:rPr>
          <w:rFonts w:ascii="Verdana" w:hAnsi="Verdana"/>
          <w:spacing w:val="2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Otrzymująca</w:t>
      </w:r>
      <w:r w:rsidRPr="00813629">
        <w:rPr>
          <w:rFonts w:ascii="Verdana" w:hAnsi="Verdana"/>
          <w:spacing w:val="2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rozważa</w:t>
      </w:r>
      <w:r w:rsidRPr="00813629">
        <w:rPr>
          <w:rFonts w:ascii="Verdana" w:hAnsi="Verdana"/>
          <w:spacing w:val="2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nabycie</w:t>
      </w:r>
      <w:r w:rsidRPr="00813629">
        <w:rPr>
          <w:rFonts w:ascii="Verdana" w:hAnsi="Verdana"/>
          <w:spacing w:val="2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od</w:t>
      </w:r>
      <w:r w:rsidRPr="00813629">
        <w:rPr>
          <w:rFonts w:ascii="Verdana" w:hAnsi="Verdana"/>
          <w:spacing w:val="2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spółki</w:t>
      </w:r>
      <w:r w:rsidRPr="00813629">
        <w:rPr>
          <w:rFonts w:ascii="Verdana" w:hAnsi="Verdana"/>
          <w:spacing w:val="2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Międzynarodowe</w:t>
      </w:r>
      <w:r w:rsidRPr="00813629">
        <w:rPr>
          <w:rFonts w:ascii="Verdana" w:hAnsi="Verdana"/>
          <w:spacing w:val="2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Targi</w:t>
      </w:r>
      <w:r w:rsidRPr="00813629">
        <w:rPr>
          <w:rFonts w:ascii="Verdana" w:hAnsi="Verdana"/>
          <w:spacing w:val="2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Poznańskie</w:t>
      </w:r>
      <w:r w:rsidRPr="00813629">
        <w:rPr>
          <w:rFonts w:ascii="Verdana" w:hAnsi="Verdana"/>
          <w:spacing w:val="2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sp. z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o.o. (dalej jako: „</w:t>
      </w:r>
      <w:r w:rsidRPr="00813629">
        <w:rPr>
          <w:rFonts w:ascii="Verdana" w:hAnsi="Verdana"/>
          <w:b/>
          <w:sz w:val="16"/>
          <w:szCs w:val="16"/>
        </w:rPr>
        <w:t>Strony Ujawniającej</w:t>
      </w:r>
      <w:r w:rsidRPr="00813629">
        <w:rPr>
          <w:rFonts w:ascii="Verdana" w:hAnsi="Verdana"/>
          <w:sz w:val="16"/>
          <w:szCs w:val="16"/>
        </w:rPr>
        <w:t>”) działki ewidencyjnej nr 8</w:t>
      </w:r>
      <w:r w:rsidR="00261868" w:rsidRPr="00813629">
        <w:rPr>
          <w:rFonts w:ascii="Verdana" w:hAnsi="Verdana"/>
          <w:sz w:val="16"/>
          <w:szCs w:val="16"/>
        </w:rPr>
        <w:t>5</w:t>
      </w:r>
      <w:r w:rsidRPr="00813629">
        <w:rPr>
          <w:rFonts w:ascii="Verdana" w:hAnsi="Verdana"/>
          <w:sz w:val="16"/>
          <w:szCs w:val="16"/>
        </w:rPr>
        <w:t>/3, położonej w województwie wielkopolskim, powiecie poznańskim, gminie Kleszczewo, miejscowości Tulce, obręb ewidencyjny 302106_2.0010, Tulce, identyfikator działki 302106_2.0010.8</w:t>
      </w:r>
      <w:r w:rsidR="00261868" w:rsidRPr="00813629">
        <w:rPr>
          <w:rFonts w:ascii="Verdana" w:hAnsi="Verdana"/>
          <w:sz w:val="16"/>
          <w:szCs w:val="16"/>
        </w:rPr>
        <w:t>5</w:t>
      </w:r>
      <w:r w:rsidRPr="00813629">
        <w:rPr>
          <w:rFonts w:ascii="Verdana" w:hAnsi="Verdana"/>
          <w:sz w:val="16"/>
          <w:szCs w:val="16"/>
        </w:rPr>
        <w:t>/3, objętej księgą wieczystą prowadzoną przez Sąd Rejonowy w Środzie Wielkopolskiej V Wydział Ksiąg Wieczystych nr PO1D/00028456/5 (zwana dalej „</w:t>
      </w:r>
      <w:r w:rsidRPr="00813629">
        <w:rPr>
          <w:rFonts w:ascii="Verdana" w:hAnsi="Verdana"/>
          <w:b/>
          <w:sz w:val="16"/>
          <w:szCs w:val="16"/>
        </w:rPr>
        <w:t>Nieruchomością</w:t>
      </w:r>
      <w:r w:rsidRPr="00813629">
        <w:rPr>
          <w:rFonts w:ascii="Verdana" w:hAnsi="Verdana"/>
          <w:sz w:val="16"/>
          <w:szCs w:val="16"/>
        </w:rPr>
        <w:t>”); ze względu na konieczność przekazywania przez Stronę Ujawniającą Stronie Otrzymującej informacji chronionych, a także wymogi ochrony tajemnicy przedsiębiorstwa i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innych informacji poufnych szczególnie istotnych w działalności Strony Ujawniającej, Strona Otrzymująca oświadcza</w:t>
      </w:r>
      <w:r w:rsidR="005E1BBD">
        <w:rPr>
          <w:rFonts w:ascii="Verdana" w:hAnsi="Verdana"/>
          <w:sz w:val="16"/>
          <w:szCs w:val="16"/>
        </w:rPr>
        <w:t>,</w:t>
      </w:r>
      <w:r w:rsidRPr="00813629">
        <w:rPr>
          <w:rFonts w:ascii="Verdana" w:hAnsi="Verdana"/>
          <w:sz w:val="16"/>
          <w:szCs w:val="16"/>
        </w:rPr>
        <w:t xml:space="preserve"> co</w:t>
      </w:r>
      <w:r w:rsidR="005E1BBD">
        <w:rPr>
          <w:rFonts w:ascii="Verdana" w:hAnsi="Verdana"/>
          <w:sz w:val="16"/>
          <w:szCs w:val="16"/>
        </w:rPr>
        <w:t xml:space="preserve"> </w:t>
      </w:r>
      <w:r w:rsidRPr="00813629">
        <w:rPr>
          <w:rFonts w:ascii="Verdana" w:hAnsi="Verdana"/>
          <w:spacing w:val="-2"/>
          <w:sz w:val="16"/>
          <w:szCs w:val="16"/>
        </w:rPr>
        <w:t>następuje:</w:t>
      </w:r>
    </w:p>
    <w:p w14:paraId="230A18F9" w14:textId="77777777" w:rsidR="00A860C3" w:rsidRPr="00813629" w:rsidRDefault="00A860C3" w:rsidP="00813629">
      <w:pPr>
        <w:pStyle w:val="Tekstpodstawowy"/>
        <w:spacing w:before="10"/>
        <w:rPr>
          <w:rFonts w:ascii="Verdana" w:hAnsi="Verdana"/>
          <w:sz w:val="16"/>
          <w:szCs w:val="16"/>
        </w:rPr>
      </w:pPr>
    </w:p>
    <w:p w14:paraId="556CC898" w14:textId="77777777" w:rsidR="00A860C3" w:rsidRPr="00813629" w:rsidRDefault="001C1041" w:rsidP="00813629">
      <w:pPr>
        <w:pStyle w:val="Nagwek1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§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pacing w:val="-5"/>
          <w:sz w:val="16"/>
          <w:szCs w:val="16"/>
        </w:rPr>
        <w:t>1.</w:t>
      </w:r>
    </w:p>
    <w:p w14:paraId="49585BA4" w14:textId="77777777" w:rsidR="00A860C3" w:rsidRPr="00813629" w:rsidRDefault="001C1041" w:rsidP="00813629">
      <w:pPr>
        <w:spacing w:before="116"/>
        <w:ind w:left="3779"/>
        <w:jc w:val="both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b/>
          <w:sz w:val="16"/>
          <w:szCs w:val="16"/>
        </w:rPr>
        <w:t>Informacje</w:t>
      </w:r>
      <w:r w:rsidRPr="00813629">
        <w:rPr>
          <w:rFonts w:ascii="Verdana" w:hAnsi="Verdana"/>
          <w:b/>
          <w:spacing w:val="-10"/>
          <w:sz w:val="16"/>
          <w:szCs w:val="16"/>
        </w:rPr>
        <w:t xml:space="preserve"> </w:t>
      </w:r>
      <w:r w:rsidRPr="00813629">
        <w:rPr>
          <w:rFonts w:ascii="Verdana" w:hAnsi="Verdana"/>
          <w:b/>
          <w:spacing w:val="-2"/>
          <w:sz w:val="16"/>
          <w:szCs w:val="16"/>
        </w:rPr>
        <w:t>Poufne</w:t>
      </w:r>
    </w:p>
    <w:p w14:paraId="5B45132E" w14:textId="1EC06920" w:rsidR="00A860C3" w:rsidRPr="00813629" w:rsidRDefault="001C1041" w:rsidP="00813629">
      <w:pPr>
        <w:pStyle w:val="Tekstpodstawowy"/>
        <w:spacing w:before="116"/>
        <w:ind w:left="116" w:right="157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 xml:space="preserve">Ilekroć w niniejszym Oświadczeniu mowa jest o </w:t>
      </w:r>
      <w:r w:rsidRPr="00813629">
        <w:rPr>
          <w:rFonts w:ascii="Verdana" w:hAnsi="Verdana"/>
          <w:b/>
          <w:sz w:val="16"/>
          <w:szCs w:val="16"/>
        </w:rPr>
        <w:t>Informacjach Poufnych</w:t>
      </w:r>
      <w:r w:rsidRPr="00813629">
        <w:rPr>
          <w:rFonts w:ascii="Verdana" w:hAnsi="Verdana"/>
          <w:sz w:val="16"/>
          <w:szCs w:val="16"/>
        </w:rPr>
        <w:t>, należy przez to rozumieć: informacje stanowiące tajemnicę przedsiębiorstwa w rozumieniu art. 11 ustawy z dnia 16 kwietnia 1993</w:t>
      </w:r>
      <w:r w:rsidRPr="00813629">
        <w:rPr>
          <w:rFonts w:ascii="Verdana" w:hAnsi="Verdana"/>
          <w:spacing w:val="3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r.</w:t>
      </w:r>
      <w:r w:rsidRPr="00813629">
        <w:rPr>
          <w:rFonts w:ascii="Verdana" w:hAnsi="Verdana"/>
          <w:spacing w:val="3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</w:t>
      </w:r>
      <w:r w:rsidRPr="00813629">
        <w:rPr>
          <w:rFonts w:ascii="Verdana" w:hAnsi="Verdana"/>
          <w:spacing w:val="3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zwalczaniu</w:t>
      </w:r>
      <w:r w:rsidRPr="00813629">
        <w:rPr>
          <w:rFonts w:ascii="Verdana" w:hAnsi="Verdana"/>
          <w:spacing w:val="3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nieuczciwej</w:t>
      </w:r>
      <w:r w:rsidRPr="00813629">
        <w:rPr>
          <w:rFonts w:ascii="Verdana" w:hAnsi="Verdana"/>
          <w:spacing w:val="3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konkurencji,</w:t>
      </w:r>
      <w:r w:rsidRPr="00813629">
        <w:rPr>
          <w:rFonts w:ascii="Verdana" w:hAnsi="Verdana"/>
          <w:spacing w:val="3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inne</w:t>
      </w:r>
      <w:r w:rsidRPr="00813629">
        <w:rPr>
          <w:rFonts w:ascii="Verdana" w:hAnsi="Verdana"/>
          <w:spacing w:val="3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informacje</w:t>
      </w:r>
      <w:r w:rsidRPr="00813629">
        <w:rPr>
          <w:rFonts w:ascii="Verdana" w:hAnsi="Verdana"/>
          <w:spacing w:val="3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podlegające</w:t>
      </w:r>
      <w:r w:rsidRPr="00813629">
        <w:rPr>
          <w:rFonts w:ascii="Verdana" w:hAnsi="Verdana"/>
          <w:spacing w:val="3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ochronie</w:t>
      </w:r>
      <w:r w:rsidRPr="00813629">
        <w:rPr>
          <w:rFonts w:ascii="Verdana" w:hAnsi="Verdana"/>
          <w:spacing w:val="3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na</w:t>
      </w:r>
      <w:r w:rsidRPr="00813629">
        <w:rPr>
          <w:rFonts w:ascii="Verdana" w:hAnsi="Verdana"/>
          <w:spacing w:val="3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podstawie</w:t>
      </w:r>
      <w:r w:rsidR="00813629">
        <w:rPr>
          <w:rFonts w:ascii="Verdana" w:hAnsi="Verdana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obowiązujących przepisów prawa, a także wszystkie dokumenty, informacje handlowe, techniczne, </w:t>
      </w:r>
      <w:r w:rsidRPr="00813629">
        <w:rPr>
          <w:rFonts w:ascii="Verdana" w:hAnsi="Verdana"/>
          <w:i/>
          <w:sz w:val="16"/>
          <w:szCs w:val="16"/>
        </w:rPr>
        <w:t xml:space="preserve">know-how </w:t>
      </w:r>
      <w:r w:rsidRPr="00813629">
        <w:rPr>
          <w:rFonts w:ascii="Verdana" w:hAnsi="Verdana"/>
          <w:sz w:val="16"/>
          <w:szCs w:val="16"/>
        </w:rPr>
        <w:t>o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technicznym, handlowym, finansowym i każdym innym charakterze, materiały, produkty, odpowiednie materiały software</w:t>
      </w:r>
      <w:r w:rsidRPr="00813629">
        <w:rPr>
          <w:rFonts w:ascii="Verdana" w:hAnsi="Verdana"/>
          <w:i/>
          <w:sz w:val="16"/>
          <w:szCs w:val="16"/>
        </w:rPr>
        <w:t xml:space="preserve">, </w:t>
      </w:r>
      <w:r w:rsidRPr="00813629">
        <w:rPr>
          <w:rFonts w:ascii="Verdana" w:hAnsi="Verdana"/>
          <w:sz w:val="16"/>
          <w:szCs w:val="16"/>
        </w:rPr>
        <w:t xml:space="preserve">narzędzia, graficzne komunikaty, specyfikacje, instrukcje obsługi, rysunki, elektroniczne i inne informacje związane </w:t>
      </w:r>
      <w:r>
        <w:rPr>
          <w:rFonts w:ascii="Verdana" w:hAnsi="Verdana"/>
          <w:sz w:val="16"/>
          <w:szCs w:val="16"/>
        </w:rPr>
        <w:br/>
      </w:r>
      <w:r w:rsidRPr="00813629">
        <w:rPr>
          <w:rFonts w:ascii="Verdana" w:hAnsi="Verdana"/>
          <w:sz w:val="16"/>
          <w:szCs w:val="16"/>
        </w:rPr>
        <w:t>z Nieruchomością lub z działalnością Strony Ujawniającej,</w:t>
      </w:r>
      <w:r w:rsidRPr="00813629">
        <w:rPr>
          <w:rFonts w:ascii="Verdana" w:hAnsi="Verdana"/>
          <w:spacing w:val="7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które</w:t>
      </w:r>
      <w:r w:rsidRPr="00813629">
        <w:rPr>
          <w:rFonts w:ascii="Verdana" w:hAnsi="Verdana"/>
          <w:spacing w:val="7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zostały</w:t>
      </w:r>
      <w:r w:rsidRPr="00813629">
        <w:rPr>
          <w:rFonts w:ascii="Verdana" w:hAnsi="Verdana"/>
          <w:spacing w:val="7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ujawnione</w:t>
      </w:r>
      <w:r w:rsidRPr="00813629">
        <w:rPr>
          <w:rFonts w:ascii="Verdana" w:hAnsi="Verdana"/>
          <w:spacing w:val="7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lub</w:t>
      </w:r>
      <w:r w:rsidRPr="00813629">
        <w:rPr>
          <w:rFonts w:ascii="Verdana" w:hAnsi="Verdana"/>
          <w:spacing w:val="7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powierzone</w:t>
      </w:r>
      <w:r w:rsidRPr="00813629">
        <w:rPr>
          <w:rFonts w:ascii="Verdana" w:hAnsi="Verdana"/>
          <w:spacing w:val="7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Stronie</w:t>
      </w:r>
      <w:r w:rsidRPr="00813629">
        <w:rPr>
          <w:rFonts w:ascii="Verdana" w:hAnsi="Verdana"/>
          <w:spacing w:val="7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Otrzymującej</w:t>
      </w:r>
      <w:r w:rsidRPr="00813629">
        <w:rPr>
          <w:rFonts w:ascii="Verdana" w:hAnsi="Verdana"/>
          <w:spacing w:val="7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zgodnie z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postanowieniami § </w:t>
      </w:r>
      <w:r w:rsidR="00261868" w:rsidRPr="00813629">
        <w:rPr>
          <w:rFonts w:ascii="Verdana" w:hAnsi="Verdana"/>
          <w:sz w:val="16"/>
          <w:szCs w:val="16"/>
        </w:rPr>
        <w:t>1</w:t>
      </w:r>
      <w:r w:rsidR="00D7426A">
        <w:rPr>
          <w:rFonts w:ascii="Verdana" w:hAnsi="Verdana"/>
          <w:sz w:val="16"/>
          <w:szCs w:val="16"/>
        </w:rPr>
        <w:t>5</w:t>
      </w:r>
      <w:r w:rsidRPr="00813629">
        <w:rPr>
          <w:rFonts w:ascii="Verdana" w:hAnsi="Verdana"/>
          <w:sz w:val="16"/>
          <w:szCs w:val="16"/>
        </w:rPr>
        <w:t xml:space="preserve"> </w:t>
      </w:r>
      <w:r w:rsidR="00261868" w:rsidRPr="00813629">
        <w:rPr>
          <w:rFonts w:ascii="Verdana" w:hAnsi="Verdana"/>
          <w:sz w:val="16"/>
          <w:szCs w:val="16"/>
        </w:rPr>
        <w:t>Regulaminu negocjacji</w:t>
      </w:r>
      <w:r w:rsidRPr="00813629">
        <w:rPr>
          <w:rFonts w:ascii="Verdana" w:hAnsi="Verdana"/>
          <w:sz w:val="16"/>
          <w:szCs w:val="16"/>
        </w:rPr>
        <w:t xml:space="preserve"> na sprzedaż Nieruchomości,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chyba że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Strona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Ujawniająca w</w:t>
      </w:r>
      <w:r w:rsidRPr="00813629">
        <w:rPr>
          <w:rFonts w:ascii="Verdana" w:hAnsi="Verdana"/>
          <w:spacing w:val="-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sposób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wyraźny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wskazała,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iż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określone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informacje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lub dane nie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stanowią Informacji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Poufnych.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 przypadku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braku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takiego wskazania Strony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zgodnie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uznają, iż opisane wyżej informacje, dane, materiały i inne są Informacjami Poufnymi objętymi ochroną zgodnie z niniejszym Oświadczeniem oraz przepisami prawa.</w:t>
      </w:r>
    </w:p>
    <w:p w14:paraId="03FDA075" w14:textId="77777777" w:rsidR="00A860C3" w:rsidRPr="00813629" w:rsidRDefault="00A860C3" w:rsidP="00813629">
      <w:pPr>
        <w:pStyle w:val="Tekstpodstawowy"/>
        <w:rPr>
          <w:rFonts w:ascii="Verdana" w:hAnsi="Verdana"/>
          <w:sz w:val="16"/>
          <w:szCs w:val="16"/>
        </w:rPr>
      </w:pPr>
    </w:p>
    <w:p w14:paraId="34016CB1" w14:textId="77777777" w:rsidR="00A860C3" w:rsidRPr="00813629" w:rsidRDefault="00A860C3" w:rsidP="00813629">
      <w:pPr>
        <w:pStyle w:val="Tekstpodstawowy"/>
        <w:spacing w:before="3"/>
        <w:rPr>
          <w:rFonts w:ascii="Verdana" w:hAnsi="Verdana"/>
          <w:sz w:val="16"/>
          <w:szCs w:val="16"/>
        </w:rPr>
      </w:pPr>
    </w:p>
    <w:p w14:paraId="35B38104" w14:textId="77777777" w:rsidR="00A860C3" w:rsidRPr="00813629" w:rsidRDefault="001C1041" w:rsidP="00813629">
      <w:pPr>
        <w:pStyle w:val="Nagwek1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§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pacing w:val="-5"/>
          <w:sz w:val="16"/>
          <w:szCs w:val="16"/>
        </w:rPr>
        <w:t>2.</w:t>
      </w:r>
    </w:p>
    <w:p w14:paraId="42695191" w14:textId="77777777" w:rsidR="00A860C3" w:rsidRPr="00813629" w:rsidRDefault="001C1041" w:rsidP="00813629">
      <w:pPr>
        <w:spacing w:before="116"/>
        <w:ind w:left="4187" w:right="4226"/>
        <w:jc w:val="center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b/>
          <w:spacing w:val="-2"/>
          <w:sz w:val="16"/>
          <w:szCs w:val="16"/>
        </w:rPr>
        <w:t>Poufność</w:t>
      </w:r>
    </w:p>
    <w:p w14:paraId="5D6AFCB8" w14:textId="77777777" w:rsidR="00A860C3" w:rsidRPr="00813629" w:rsidRDefault="001C1041" w:rsidP="00813629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before="116"/>
        <w:ind w:right="154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Strona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Otrzymująca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Informacje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Poufne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zobowiązuje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się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nie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ujawniać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Informacji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Poufnych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ani w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całości, ani w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części jakiejkolwiek osobie trzeciej, zarówno osobie fizycznej, osobie prawnej, jak</w:t>
      </w:r>
      <w:r w:rsidRPr="00813629">
        <w:rPr>
          <w:rFonts w:ascii="Verdana" w:hAnsi="Verdana"/>
          <w:spacing w:val="4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 jednostce nie posiadającej osobowości prawnej.</w:t>
      </w:r>
    </w:p>
    <w:p w14:paraId="6C6DFEE6" w14:textId="77777777" w:rsidR="00A860C3" w:rsidRPr="00813629" w:rsidRDefault="001C1041" w:rsidP="00813629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before="1"/>
        <w:ind w:right="159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Strona Otrzymująca wykorzysta Informacje Poufne tylko w celu, w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jakim zostały one ujawnione przez Stronę Ujawniającą, tj. w celu zapoznania się ze stanem prawnym i faktycznym Nieruchomości przed ewentualnym podjęciem decyzji o jej nabyciu (w tym w części).</w:t>
      </w:r>
    </w:p>
    <w:p w14:paraId="52D8B883" w14:textId="77777777" w:rsidR="00A860C3" w:rsidRPr="00813629" w:rsidRDefault="001C1041" w:rsidP="00813629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ind w:right="156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Strona Otrzymująca zobowiązuje się podjąć wszelkie możliwe działania w celu zabezpieczenia tajności Informacji Poufnych oraz zapobieżenia udostępnieniu Informacji Poufnych do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publicznej wiadomości oraz osobom nieupoważnionym.</w:t>
      </w:r>
    </w:p>
    <w:p w14:paraId="5F2B5646" w14:textId="77777777" w:rsidR="00A860C3" w:rsidRPr="00813629" w:rsidRDefault="00A860C3" w:rsidP="00813629">
      <w:pPr>
        <w:pStyle w:val="Tekstpodstawowy"/>
        <w:spacing w:before="9"/>
        <w:rPr>
          <w:rFonts w:ascii="Verdana" w:hAnsi="Verdana"/>
          <w:sz w:val="16"/>
          <w:szCs w:val="16"/>
        </w:rPr>
      </w:pPr>
    </w:p>
    <w:p w14:paraId="1C99AFB9" w14:textId="77777777" w:rsidR="00A860C3" w:rsidRPr="00813629" w:rsidRDefault="001C1041" w:rsidP="00813629">
      <w:pPr>
        <w:pStyle w:val="Nagwek1"/>
        <w:spacing w:before="1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lastRenderedPageBreak/>
        <w:t>§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pacing w:val="-5"/>
          <w:sz w:val="16"/>
          <w:szCs w:val="16"/>
        </w:rPr>
        <w:t>3.</w:t>
      </w:r>
    </w:p>
    <w:p w14:paraId="4EF6FC16" w14:textId="77777777" w:rsidR="00A860C3" w:rsidRPr="00813629" w:rsidRDefault="001C1041" w:rsidP="00813629">
      <w:pPr>
        <w:spacing w:before="115"/>
        <w:ind w:left="3216" w:right="3254"/>
        <w:jc w:val="center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b/>
          <w:spacing w:val="-2"/>
          <w:sz w:val="16"/>
          <w:szCs w:val="16"/>
        </w:rPr>
        <w:t>Reprezentanci</w:t>
      </w:r>
    </w:p>
    <w:p w14:paraId="31E4A587" w14:textId="4BE386C9" w:rsidR="00A860C3" w:rsidRPr="00FC59F8" w:rsidRDefault="001C1041" w:rsidP="007B79C0">
      <w:pPr>
        <w:pStyle w:val="Akapitzlist"/>
        <w:numPr>
          <w:ilvl w:val="0"/>
          <w:numId w:val="3"/>
        </w:numPr>
        <w:tabs>
          <w:tab w:val="left" w:pos="476"/>
          <w:tab w:val="left" w:pos="478"/>
        </w:tabs>
        <w:spacing w:before="116"/>
        <w:ind w:right="161"/>
        <w:jc w:val="both"/>
        <w:rPr>
          <w:rFonts w:ascii="Verdana" w:hAnsi="Verdana"/>
          <w:sz w:val="16"/>
          <w:szCs w:val="16"/>
        </w:rPr>
      </w:pPr>
      <w:r w:rsidRPr="00FC59F8">
        <w:rPr>
          <w:rFonts w:ascii="Verdana" w:hAnsi="Verdana"/>
          <w:sz w:val="16"/>
          <w:szCs w:val="16"/>
        </w:rPr>
        <w:t>Strona Otrzymująca przekaże Informacje Poufne tylko tym swoim pracownikom, współpracownikom, doradcom, podwykonawcom bądź innym osobom reprezentującym tę Stronę, w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tym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podmiotom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z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grupy</w:t>
      </w:r>
      <w:r w:rsidRPr="00FC59F8">
        <w:rPr>
          <w:rFonts w:ascii="Verdana" w:hAnsi="Verdana"/>
          <w:spacing w:val="40"/>
          <w:sz w:val="16"/>
          <w:szCs w:val="16"/>
        </w:rPr>
        <w:t xml:space="preserve">  </w:t>
      </w:r>
      <w:r w:rsidRPr="00FC59F8">
        <w:rPr>
          <w:rFonts w:ascii="Verdana" w:hAnsi="Verdana"/>
          <w:sz w:val="16"/>
          <w:szCs w:val="16"/>
        </w:rPr>
        <w:t>kapitałowej</w:t>
      </w:r>
      <w:r w:rsidRPr="00FC59F8">
        <w:rPr>
          <w:rFonts w:ascii="Verdana" w:hAnsi="Verdana"/>
          <w:spacing w:val="40"/>
          <w:sz w:val="16"/>
          <w:szCs w:val="16"/>
        </w:rPr>
        <w:t xml:space="preserve">  </w:t>
      </w:r>
      <w:r w:rsidRPr="00FC59F8">
        <w:rPr>
          <w:rFonts w:ascii="Verdana" w:hAnsi="Verdana"/>
          <w:sz w:val="16"/>
          <w:szCs w:val="16"/>
        </w:rPr>
        <w:t>Strony</w:t>
      </w:r>
      <w:r w:rsidRPr="00FC59F8">
        <w:rPr>
          <w:rFonts w:ascii="Verdana" w:hAnsi="Verdana"/>
          <w:spacing w:val="40"/>
          <w:sz w:val="16"/>
          <w:szCs w:val="16"/>
        </w:rPr>
        <w:t xml:space="preserve">  </w:t>
      </w:r>
      <w:r w:rsidRPr="00FC59F8">
        <w:rPr>
          <w:rFonts w:ascii="Verdana" w:hAnsi="Verdana"/>
          <w:sz w:val="16"/>
          <w:szCs w:val="16"/>
        </w:rPr>
        <w:t>Otrzymującej</w:t>
      </w:r>
      <w:r w:rsidRPr="00FC59F8">
        <w:rPr>
          <w:rFonts w:ascii="Verdana" w:hAnsi="Verdana"/>
          <w:spacing w:val="40"/>
          <w:sz w:val="16"/>
          <w:szCs w:val="16"/>
        </w:rPr>
        <w:t xml:space="preserve">  </w:t>
      </w:r>
      <w:r w:rsidRPr="00FC59F8">
        <w:rPr>
          <w:rFonts w:ascii="Verdana" w:hAnsi="Verdana"/>
          <w:sz w:val="16"/>
          <w:szCs w:val="16"/>
        </w:rPr>
        <w:t>(zwanymi</w:t>
      </w:r>
      <w:r w:rsidRPr="00FC59F8">
        <w:rPr>
          <w:rFonts w:ascii="Verdana" w:hAnsi="Verdana"/>
          <w:spacing w:val="40"/>
          <w:sz w:val="16"/>
          <w:szCs w:val="16"/>
        </w:rPr>
        <w:t xml:space="preserve">  </w:t>
      </w:r>
      <w:r w:rsidRPr="00FC59F8">
        <w:rPr>
          <w:rFonts w:ascii="Verdana" w:hAnsi="Verdana"/>
          <w:sz w:val="16"/>
          <w:szCs w:val="16"/>
        </w:rPr>
        <w:t>dalej</w:t>
      </w:r>
      <w:r w:rsidRPr="00FC59F8">
        <w:rPr>
          <w:rFonts w:ascii="Verdana" w:hAnsi="Verdana"/>
          <w:spacing w:val="40"/>
          <w:sz w:val="16"/>
          <w:szCs w:val="16"/>
        </w:rPr>
        <w:t xml:space="preserve">  </w:t>
      </w:r>
      <w:r w:rsidRPr="00FC59F8">
        <w:rPr>
          <w:rFonts w:ascii="Verdana" w:hAnsi="Verdana"/>
          <w:sz w:val="16"/>
          <w:szCs w:val="16"/>
        </w:rPr>
        <w:t>łącznie</w:t>
      </w:r>
      <w:r w:rsidR="00FC59F8">
        <w:rPr>
          <w:rFonts w:ascii="Verdana" w:hAnsi="Verdana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„</w:t>
      </w:r>
      <w:r w:rsidRPr="00FC59F8">
        <w:rPr>
          <w:rFonts w:ascii="Verdana" w:hAnsi="Verdana"/>
          <w:b/>
          <w:sz w:val="16"/>
          <w:szCs w:val="16"/>
        </w:rPr>
        <w:t>Reprezentantami</w:t>
      </w:r>
      <w:r w:rsidRPr="00FC59F8">
        <w:rPr>
          <w:rFonts w:ascii="Verdana" w:hAnsi="Verdana"/>
          <w:sz w:val="16"/>
          <w:szCs w:val="16"/>
        </w:rPr>
        <w:t>”), dla których znajomość Informacji Poufnych jest niezbędna do realizacji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celów w jakim informacje te zostały ujawnione.</w:t>
      </w:r>
    </w:p>
    <w:p w14:paraId="2BAEE85D" w14:textId="77777777" w:rsidR="00A860C3" w:rsidRPr="00813629" w:rsidRDefault="001C1041" w:rsidP="00813629">
      <w:pPr>
        <w:pStyle w:val="Akapitzlist"/>
        <w:numPr>
          <w:ilvl w:val="0"/>
          <w:numId w:val="3"/>
        </w:numPr>
        <w:tabs>
          <w:tab w:val="left" w:pos="476"/>
          <w:tab w:val="left" w:pos="478"/>
        </w:tabs>
        <w:ind w:right="152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Strona Otrzymująca zapewni, aby jej Reprezentanci przestrzegali warunków niniejszego Oświadczenia tak samo, jak gdyby były one bezpośrednio wiążące w stosunku do nich.</w:t>
      </w:r>
    </w:p>
    <w:p w14:paraId="7014F3BA" w14:textId="5F69C12E" w:rsidR="00A860C3" w:rsidRPr="00813629" w:rsidRDefault="001C1041" w:rsidP="00813629">
      <w:pPr>
        <w:pStyle w:val="Akapitzlist"/>
        <w:numPr>
          <w:ilvl w:val="0"/>
          <w:numId w:val="3"/>
        </w:numPr>
        <w:tabs>
          <w:tab w:val="left" w:pos="476"/>
          <w:tab w:val="left" w:pos="478"/>
        </w:tabs>
        <w:ind w:right="152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Strona Otrzymująca zgadza się ponieść odpowiedzialność za każde naruszenie niniejszego Oświadczenia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przez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któregokolwiek jej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Reprezentanta lub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inną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osobę,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której</w:t>
      </w:r>
      <w:r w:rsidRPr="00813629">
        <w:rPr>
          <w:rFonts w:ascii="Verdana" w:hAnsi="Verdana"/>
          <w:spacing w:val="-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ujawniono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Informacje Poufne zgodnie </w:t>
      </w:r>
      <w:r>
        <w:rPr>
          <w:rFonts w:ascii="Verdana" w:hAnsi="Verdana"/>
          <w:sz w:val="16"/>
          <w:szCs w:val="16"/>
        </w:rPr>
        <w:br/>
      </w:r>
      <w:r w:rsidRPr="00813629">
        <w:rPr>
          <w:rFonts w:ascii="Verdana" w:hAnsi="Verdana"/>
          <w:sz w:val="16"/>
          <w:szCs w:val="16"/>
        </w:rPr>
        <w:t>z niniejszym Oświadczeniem, tak samo, jak za własne naruszenie warunków niniejszego Oświadczenia.</w:t>
      </w:r>
    </w:p>
    <w:p w14:paraId="6ED70C65" w14:textId="77777777" w:rsidR="00A860C3" w:rsidRPr="00813629" w:rsidRDefault="00A860C3" w:rsidP="00813629">
      <w:pPr>
        <w:pStyle w:val="Tekstpodstawowy"/>
        <w:spacing w:before="5"/>
        <w:rPr>
          <w:rFonts w:ascii="Verdana" w:hAnsi="Verdana"/>
          <w:sz w:val="16"/>
          <w:szCs w:val="16"/>
        </w:rPr>
      </w:pPr>
    </w:p>
    <w:p w14:paraId="4B037933" w14:textId="77777777" w:rsidR="00A860C3" w:rsidRPr="00813629" w:rsidRDefault="001C1041" w:rsidP="00813629">
      <w:pPr>
        <w:pStyle w:val="Nagwek1"/>
        <w:spacing w:before="1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§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pacing w:val="-5"/>
          <w:sz w:val="16"/>
          <w:szCs w:val="16"/>
        </w:rPr>
        <w:t>4.</w:t>
      </w:r>
    </w:p>
    <w:p w14:paraId="5F4D72C4" w14:textId="77777777" w:rsidR="00A860C3" w:rsidRPr="00813629" w:rsidRDefault="001C1041" w:rsidP="00813629">
      <w:pPr>
        <w:spacing w:before="115"/>
        <w:ind w:left="3214" w:right="3257"/>
        <w:jc w:val="center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b/>
          <w:spacing w:val="-2"/>
          <w:sz w:val="16"/>
          <w:szCs w:val="16"/>
        </w:rPr>
        <w:t>Ograniczenia</w:t>
      </w:r>
      <w:r w:rsidRPr="00813629">
        <w:rPr>
          <w:rFonts w:ascii="Verdana" w:hAnsi="Verdana"/>
          <w:b/>
          <w:spacing w:val="8"/>
          <w:sz w:val="16"/>
          <w:szCs w:val="16"/>
        </w:rPr>
        <w:t xml:space="preserve"> </w:t>
      </w:r>
      <w:r w:rsidRPr="00813629">
        <w:rPr>
          <w:rFonts w:ascii="Verdana" w:hAnsi="Verdana"/>
          <w:b/>
          <w:spacing w:val="-2"/>
          <w:sz w:val="16"/>
          <w:szCs w:val="16"/>
        </w:rPr>
        <w:t>poufności</w:t>
      </w:r>
    </w:p>
    <w:p w14:paraId="4EBF388D" w14:textId="61DF6F06" w:rsidR="00A860C3" w:rsidRPr="00FC59F8" w:rsidRDefault="001C1041" w:rsidP="00813629">
      <w:pPr>
        <w:pStyle w:val="Tekstpodstawowy"/>
        <w:spacing w:before="82"/>
        <w:ind w:left="116"/>
        <w:rPr>
          <w:rFonts w:ascii="Verdana" w:hAnsi="Verdana"/>
          <w:sz w:val="16"/>
          <w:szCs w:val="16"/>
        </w:rPr>
      </w:pPr>
      <w:r w:rsidRPr="00FC59F8">
        <w:rPr>
          <w:rFonts w:ascii="Verdana" w:hAnsi="Verdana"/>
          <w:sz w:val="16"/>
          <w:szCs w:val="16"/>
        </w:rPr>
        <w:t>Postanowienia § 2, §</w:t>
      </w:r>
      <w:r w:rsidRPr="00FC59F8">
        <w:rPr>
          <w:rFonts w:ascii="Verdana" w:hAnsi="Verdana"/>
          <w:spacing w:val="23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3 oraz § 5 niniejszego Oświadczenia nie znajdują zastosowania do Informacji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 xml:space="preserve">Poufnych, </w:t>
      </w:r>
      <w:r w:rsidRPr="00FC59F8">
        <w:rPr>
          <w:rFonts w:ascii="Verdana" w:hAnsi="Verdana"/>
          <w:sz w:val="16"/>
          <w:szCs w:val="16"/>
        </w:rPr>
        <w:br/>
        <w:t>w zakresie, w jakim Strona Otrzymująca udowodni, że informacje te:</w:t>
      </w:r>
    </w:p>
    <w:p w14:paraId="18E96AD1" w14:textId="4B002A16" w:rsidR="00A860C3" w:rsidRPr="00FC59F8" w:rsidRDefault="001C1041" w:rsidP="00813629">
      <w:pPr>
        <w:pStyle w:val="Akapitzlist"/>
        <w:numPr>
          <w:ilvl w:val="0"/>
          <w:numId w:val="2"/>
        </w:numPr>
        <w:tabs>
          <w:tab w:val="left" w:pos="474"/>
        </w:tabs>
        <w:ind w:left="474" w:hanging="358"/>
        <w:rPr>
          <w:rFonts w:ascii="Verdana" w:hAnsi="Verdana"/>
          <w:sz w:val="16"/>
          <w:szCs w:val="16"/>
        </w:rPr>
      </w:pPr>
      <w:r w:rsidRPr="00FC59F8">
        <w:rPr>
          <w:rFonts w:ascii="Verdana" w:hAnsi="Verdana"/>
          <w:sz w:val="16"/>
          <w:szCs w:val="16"/>
        </w:rPr>
        <w:t>znała</w:t>
      </w:r>
      <w:r w:rsidRPr="00FC59F8">
        <w:rPr>
          <w:rFonts w:ascii="Verdana" w:hAnsi="Verdana"/>
          <w:spacing w:val="-7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przed</w:t>
      </w:r>
      <w:r w:rsidRPr="00FC59F8">
        <w:rPr>
          <w:rFonts w:ascii="Verdana" w:hAnsi="Verdana"/>
          <w:spacing w:val="-8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ich</w:t>
      </w:r>
      <w:r w:rsidRPr="00FC59F8">
        <w:rPr>
          <w:rFonts w:ascii="Verdana" w:hAnsi="Verdana"/>
          <w:spacing w:val="-8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ujawnieniem</w:t>
      </w:r>
      <w:r w:rsidRPr="00FC59F8">
        <w:rPr>
          <w:rFonts w:ascii="Verdana" w:hAnsi="Verdana"/>
          <w:spacing w:val="-5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przez</w:t>
      </w:r>
      <w:r w:rsidRPr="00FC59F8">
        <w:rPr>
          <w:rFonts w:ascii="Verdana" w:hAnsi="Verdana"/>
          <w:spacing w:val="-9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Stronę</w:t>
      </w:r>
      <w:r w:rsidRPr="00FC59F8">
        <w:rPr>
          <w:rFonts w:ascii="Verdana" w:hAnsi="Verdana"/>
          <w:spacing w:val="-6"/>
          <w:sz w:val="16"/>
          <w:szCs w:val="16"/>
        </w:rPr>
        <w:t xml:space="preserve"> </w:t>
      </w:r>
      <w:r w:rsidR="00A71323">
        <w:rPr>
          <w:rFonts w:ascii="Verdana" w:hAnsi="Verdana"/>
          <w:spacing w:val="-2"/>
          <w:sz w:val="16"/>
          <w:szCs w:val="16"/>
        </w:rPr>
        <w:t>Ujawniającą;</w:t>
      </w:r>
    </w:p>
    <w:p w14:paraId="4DB3957D" w14:textId="3BAFC10C" w:rsidR="00A860C3" w:rsidRPr="00FC59F8" w:rsidRDefault="001C1041" w:rsidP="00813629">
      <w:pPr>
        <w:pStyle w:val="Akapitzlist"/>
        <w:numPr>
          <w:ilvl w:val="0"/>
          <w:numId w:val="2"/>
        </w:numPr>
        <w:tabs>
          <w:tab w:val="left" w:pos="474"/>
        </w:tabs>
        <w:spacing w:before="116"/>
        <w:ind w:left="474" w:hanging="358"/>
        <w:rPr>
          <w:rFonts w:ascii="Verdana" w:hAnsi="Verdana"/>
          <w:sz w:val="16"/>
          <w:szCs w:val="16"/>
        </w:rPr>
      </w:pPr>
      <w:r w:rsidRPr="00FC59F8">
        <w:rPr>
          <w:rFonts w:ascii="Verdana" w:hAnsi="Verdana"/>
          <w:sz w:val="16"/>
          <w:szCs w:val="16"/>
        </w:rPr>
        <w:t>były</w:t>
      </w:r>
      <w:r w:rsidRPr="00FC59F8">
        <w:rPr>
          <w:rFonts w:ascii="Verdana" w:hAnsi="Verdana"/>
          <w:spacing w:val="-9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lub</w:t>
      </w:r>
      <w:r w:rsidRPr="00FC59F8">
        <w:rPr>
          <w:rFonts w:ascii="Verdana" w:hAnsi="Verdana"/>
          <w:spacing w:val="-7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stały</w:t>
      </w:r>
      <w:r w:rsidRPr="00FC59F8">
        <w:rPr>
          <w:rFonts w:ascii="Verdana" w:hAnsi="Verdana"/>
          <w:spacing w:val="-1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się</w:t>
      </w:r>
      <w:r w:rsidRPr="00FC59F8">
        <w:rPr>
          <w:rFonts w:ascii="Verdana" w:hAnsi="Verdana"/>
          <w:spacing w:val="-8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publicznie</w:t>
      </w:r>
      <w:r w:rsidRPr="00FC59F8">
        <w:rPr>
          <w:rFonts w:ascii="Verdana" w:hAnsi="Verdana"/>
          <w:spacing w:val="-4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znane</w:t>
      </w:r>
      <w:r w:rsidRPr="00FC59F8">
        <w:rPr>
          <w:rFonts w:ascii="Verdana" w:hAnsi="Verdana"/>
          <w:spacing w:val="-6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bez</w:t>
      </w:r>
      <w:r w:rsidRPr="00FC59F8">
        <w:rPr>
          <w:rFonts w:ascii="Verdana" w:hAnsi="Verdana"/>
          <w:spacing w:val="-9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naruszenia</w:t>
      </w:r>
      <w:r w:rsidRPr="00FC59F8">
        <w:rPr>
          <w:rFonts w:ascii="Verdana" w:hAnsi="Verdana"/>
          <w:spacing w:val="-3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niniejszego</w:t>
      </w:r>
      <w:r w:rsidRPr="00FC59F8">
        <w:rPr>
          <w:rFonts w:ascii="Verdana" w:hAnsi="Verdana"/>
          <w:spacing w:val="-8"/>
          <w:sz w:val="16"/>
          <w:szCs w:val="16"/>
        </w:rPr>
        <w:t xml:space="preserve"> </w:t>
      </w:r>
      <w:r w:rsidR="00A71323">
        <w:rPr>
          <w:rFonts w:ascii="Verdana" w:hAnsi="Verdana"/>
          <w:spacing w:val="-2"/>
          <w:sz w:val="16"/>
          <w:szCs w:val="16"/>
        </w:rPr>
        <w:t>Oświadczenia;</w:t>
      </w:r>
    </w:p>
    <w:p w14:paraId="7D7AB3C6" w14:textId="54721EC2" w:rsidR="00A860C3" w:rsidRPr="00FC59F8" w:rsidRDefault="001C1041" w:rsidP="00813629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before="116"/>
        <w:ind w:right="160"/>
        <w:rPr>
          <w:rFonts w:ascii="Verdana" w:hAnsi="Verdana"/>
          <w:sz w:val="16"/>
          <w:szCs w:val="16"/>
        </w:rPr>
      </w:pPr>
      <w:r w:rsidRPr="00FC59F8">
        <w:rPr>
          <w:rFonts w:ascii="Verdana" w:hAnsi="Verdana"/>
          <w:sz w:val="16"/>
          <w:szCs w:val="16"/>
        </w:rPr>
        <w:t>zostały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przekazane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jej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przez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osobę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trzecią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zgodnie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z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prawem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i bez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naruszenia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 xml:space="preserve">jakichkolwiek </w:t>
      </w:r>
      <w:r w:rsidR="00A71323">
        <w:rPr>
          <w:rFonts w:ascii="Verdana" w:hAnsi="Verdana"/>
          <w:spacing w:val="-2"/>
          <w:sz w:val="16"/>
          <w:szCs w:val="16"/>
        </w:rPr>
        <w:t>zobowiązań;</w:t>
      </w:r>
    </w:p>
    <w:p w14:paraId="674FAB30" w14:textId="38207FD6" w:rsidR="00A860C3" w:rsidRPr="00FC59F8" w:rsidRDefault="001C1041" w:rsidP="00813629">
      <w:pPr>
        <w:pStyle w:val="Akapitzlist"/>
        <w:numPr>
          <w:ilvl w:val="0"/>
          <w:numId w:val="2"/>
        </w:numPr>
        <w:tabs>
          <w:tab w:val="left" w:pos="474"/>
        </w:tabs>
        <w:spacing w:before="3"/>
        <w:ind w:left="474" w:hanging="358"/>
        <w:rPr>
          <w:rFonts w:ascii="Verdana" w:hAnsi="Verdana"/>
          <w:sz w:val="16"/>
          <w:szCs w:val="16"/>
        </w:rPr>
      </w:pPr>
      <w:r w:rsidRPr="00FC59F8">
        <w:rPr>
          <w:rFonts w:ascii="Verdana" w:hAnsi="Verdana"/>
          <w:sz w:val="16"/>
          <w:szCs w:val="16"/>
        </w:rPr>
        <w:t>zostały</w:t>
      </w:r>
      <w:r w:rsidRPr="00FC59F8">
        <w:rPr>
          <w:rFonts w:ascii="Verdana" w:hAnsi="Verdana"/>
          <w:spacing w:val="-1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ujawnione</w:t>
      </w:r>
      <w:r w:rsidRPr="00FC59F8">
        <w:rPr>
          <w:rFonts w:ascii="Verdana" w:hAnsi="Verdana"/>
          <w:spacing w:val="-7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za</w:t>
      </w:r>
      <w:r w:rsidRPr="00FC59F8">
        <w:rPr>
          <w:rFonts w:ascii="Verdana" w:hAnsi="Verdana"/>
          <w:spacing w:val="-5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uprzednią</w:t>
      </w:r>
      <w:r w:rsidRPr="00FC59F8">
        <w:rPr>
          <w:rFonts w:ascii="Verdana" w:hAnsi="Verdana"/>
          <w:spacing w:val="-6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zgodą</w:t>
      </w:r>
      <w:r w:rsidRPr="00FC59F8">
        <w:rPr>
          <w:rFonts w:ascii="Verdana" w:hAnsi="Verdana"/>
          <w:spacing w:val="-7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Strony</w:t>
      </w:r>
      <w:r w:rsidRPr="00FC59F8">
        <w:rPr>
          <w:rFonts w:ascii="Verdana" w:hAnsi="Verdana"/>
          <w:spacing w:val="-12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Ujawniającej,</w:t>
      </w:r>
      <w:r w:rsidRPr="00FC59F8">
        <w:rPr>
          <w:rFonts w:ascii="Verdana" w:hAnsi="Verdana"/>
          <w:spacing w:val="-9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wyrażoną</w:t>
      </w:r>
      <w:r w:rsidRPr="00FC59F8">
        <w:rPr>
          <w:rFonts w:ascii="Verdana" w:hAnsi="Verdana"/>
          <w:spacing w:val="-1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na</w:t>
      </w:r>
      <w:r w:rsidRPr="00FC59F8">
        <w:rPr>
          <w:rFonts w:ascii="Verdana" w:hAnsi="Verdana"/>
          <w:spacing w:val="-8"/>
          <w:sz w:val="16"/>
          <w:szCs w:val="16"/>
        </w:rPr>
        <w:t xml:space="preserve"> </w:t>
      </w:r>
      <w:r w:rsidR="00A71323">
        <w:rPr>
          <w:rFonts w:ascii="Verdana" w:hAnsi="Verdana"/>
          <w:spacing w:val="-2"/>
          <w:sz w:val="16"/>
          <w:szCs w:val="16"/>
        </w:rPr>
        <w:t>piśmie;</w:t>
      </w:r>
    </w:p>
    <w:p w14:paraId="76673ECE" w14:textId="77777777" w:rsidR="00A860C3" w:rsidRPr="00FC59F8" w:rsidRDefault="001C1041" w:rsidP="00813629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before="116"/>
        <w:ind w:right="159"/>
        <w:jc w:val="both"/>
        <w:rPr>
          <w:rFonts w:ascii="Verdana" w:hAnsi="Verdana"/>
          <w:sz w:val="16"/>
          <w:szCs w:val="16"/>
        </w:rPr>
      </w:pPr>
      <w:r w:rsidRPr="00FC59F8">
        <w:rPr>
          <w:rFonts w:ascii="Verdana" w:hAnsi="Verdana"/>
          <w:sz w:val="16"/>
          <w:szCs w:val="16"/>
        </w:rPr>
        <w:t>zostały ujawnione zgodnie z wymogami prawa lub postanowieniami orzeczenia sądowego bądź decyzji właściwych organów państwowych lub samorządu terytorialnego;</w:t>
      </w:r>
    </w:p>
    <w:p w14:paraId="71E15407" w14:textId="77777777" w:rsidR="00A860C3" w:rsidRPr="00FC59F8" w:rsidRDefault="001C1041" w:rsidP="00813629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ind w:right="151"/>
        <w:jc w:val="both"/>
        <w:rPr>
          <w:rFonts w:ascii="Verdana" w:hAnsi="Verdana"/>
          <w:sz w:val="16"/>
          <w:szCs w:val="16"/>
        </w:rPr>
      </w:pPr>
      <w:r w:rsidRPr="00FC59F8">
        <w:rPr>
          <w:rFonts w:ascii="Verdana" w:hAnsi="Verdana"/>
          <w:sz w:val="16"/>
          <w:szCs w:val="16"/>
        </w:rPr>
        <w:t>są przekazane osobom świadczącym usługi doradcze, pod warunkiem uprzedniego uzyskania od tych</w:t>
      </w:r>
      <w:r w:rsidRPr="00FC59F8">
        <w:rPr>
          <w:rFonts w:ascii="Verdana" w:hAnsi="Verdana"/>
          <w:spacing w:val="54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osób</w:t>
      </w:r>
      <w:r w:rsidRPr="00FC59F8">
        <w:rPr>
          <w:rFonts w:ascii="Verdana" w:hAnsi="Verdana"/>
          <w:spacing w:val="53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pisemnego</w:t>
      </w:r>
      <w:r w:rsidRPr="00FC59F8">
        <w:rPr>
          <w:rFonts w:ascii="Verdana" w:hAnsi="Verdana"/>
          <w:spacing w:val="56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zobowiązania</w:t>
      </w:r>
      <w:r w:rsidRPr="00FC59F8">
        <w:rPr>
          <w:rFonts w:ascii="Verdana" w:hAnsi="Verdana"/>
          <w:spacing w:val="54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do</w:t>
      </w:r>
      <w:r w:rsidRPr="00FC59F8">
        <w:rPr>
          <w:rFonts w:ascii="Verdana" w:hAnsi="Verdana"/>
          <w:spacing w:val="56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zachowania</w:t>
      </w:r>
      <w:r w:rsidRPr="00FC59F8">
        <w:rPr>
          <w:rFonts w:ascii="Verdana" w:hAnsi="Verdana"/>
          <w:spacing w:val="6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w</w:t>
      </w:r>
      <w:r w:rsidRPr="00FC59F8">
        <w:rPr>
          <w:rFonts w:ascii="Verdana" w:hAnsi="Verdana"/>
          <w:spacing w:val="53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tajemnicy</w:t>
      </w:r>
      <w:r w:rsidRPr="00FC59F8">
        <w:rPr>
          <w:rFonts w:ascii="Verdana" w:hAnsi="Verdana"/>
          <w:spacing w:val="4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postanowień</w:t>
      </w:r>
      <w:r w:rsidRPr="00FC59F8">
        <w:rPr>
          <w:rFonts w:ascii="Verdana" w:hAnsi="Verdana"/>
          <w:spacing w:val="59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Oświadczenia, i</w:t>
      </w:r>
      <w:r w:rsidRPr="00FC59F8">
        <w:rPr>
          <w:rFonts w:ascii="Verdana" w:hAnsi="Verdana"/>
          <w:spacing w:val="-2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wszelkich</w:t>
      </w:r>
      <w:r w:rsidRPr="00FC59F8">
        <w:rPr>
          <w:rFonts w:ascii="Verdana" w:hAnsi="Verdana"/>
          <w:spacing w:val="71"/>
          <w:w w:val="15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informacji</w:t>
      </w:r>
      <w:r w:rsidRPr="00FC59F8">
        <w:rPr>
          <w:rFonts w:ascii="Verdana" w:hAnsi="Verdana"/>
          <w:spacing w:val="70"/>
          <w:w w:val="15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dotyczących</w:t>
      </w:r>
      <w:r w:rsidRPr="00FC59F8">
        <w:rPr>
          <w:rFonts w:ascii="Verdana" w:hAnsi="Verdana"/>
          <w:spacing w:val="71"/>
          <w:w w:val="15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drugiej</w:t>
      </w:r>
      <w:r w:rsidRPr="00FC59F8">
        <w:rPr>
          <w:rFonts w:ascii="Verdana" w:hAnsi="Verdana"/>
          <w:spacing w:val="72"/>
          <w:w w:val="15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Strony</w:t>
      </w:r>
      <w:r w:rsidRPr="00FC59F8">
        <w:rPr>
          <w:rFonts w:ascii="Verdana" w:hAnsi="Verdana"/>
          <w:spacing w:val="70"/>
          <w:w w:val="15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związanych</w:t>
      </w:r>
      <w:r w:rsidRPr="00FC59F8">
        <w:rPr>
          <w:rFonts w:ascii="Verdana" w:hAnsi="Verdana"/>
          <w:spacing w:val="73"/>
          <w:w w:val="15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lub</w:t>
      </w:r>
      <w:r w:rsidRPr="00FC59F8">
        <w:rPr>
          <w:rFonts w:ascii="Verdana" w:hAnsi="Verdana"/>
          <w:spacing w:val="70"/>
          <w:w w:val="15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uzyskanych</w:t>
      </w:r>
      <w:r w:rsidRPr="00FC59F8">
        <w:rPr>
          <w:rFonts w:ascii="Verdana" w:hAnsi="Verdana"/>
          <w:spacing w:val="73"/>
          <w:w w:val="15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w</w:t>
      </w:r>
      <w:r w:rsidRPr="00FC59F8">
        <w:rPr>
          <w:rFonts w:ascii="Verdana" w:hAnsi="Verdana"/>
          <w:spacing w:val="71"/>
          <w:w w:val="150"/>
          <w:sz w:val="16"/>
          <w:szCs w:val="16"/>
        </w:rPr>
        <w:t xml:space="preserve"> </w:t>
      </w:r>
      <w:r w:rsidRPr="00FC59F8">
        <w:rPr>
          <w:rFonts w:ascii="Verdana" w:hAnsi="Verdana"/>
          <w:sz w:val="16"/>
          <w:szCs w:val="16"/>
        </w:rPr>
        <w:t>związku z Oświadczeniem.</w:t>
      </w:r>
    </w:p>
    <w:p w14:paraId="6C617FA9" w14:textId="77777777" w:rsidR="00A860C3" w:rsidRPr="00813629" w:rsidRDefault="00A860C3" w:rsidP="00813629">
      <w:pPr>
        <w:pStyle w:val="Tekstpodstawowy"/>
        <w:spacing w:before="4"/>
        <w:rPr>
          <w:rFonts w:ascii="Verdana" w:hAnsi="Verdana"/>
          <w:sz w:val="16"/>
          <w:szCs w:val="16"/>
        </w:rPr>
      </w:pPr>
    </w:p>
    <w:p w14:paraId="736B5E9E" w14:textId="77777777" w:rsidR="00A860C3" w:rsidRPr="00813629" w:rsidRDefault="001C1041" w:rsidP="00813629">
      <w:pPr>
        <w:pStyle w:val="Nagwek1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§</w:t>
      </w:r>
      <w:r w:rsidRPr="00813629">
        <w:rPr>
          <w:rFonts w:ascii="Verdana" w:hAnsi="Verdana"/>
          <w:spacing w:val="-3"/>
          <w:sz w:val="16"/>
          <w:szCs w:val="16"/>
        </w:rPr>
        <w:t xml:space="preserve"> </w:t>
      </w:r>
      <w:r w:rsidRPr="00813629">
        <w:rPr>
          <w:rFonts w:ascii="Verdana" w:hAnsi="Verdana"/>
          <w:spacing w:val="-5"/>
          <w:sz w:val="16"/>
          <w:szCs w:val="16"/>
        </w:rPr>
        <w:t>5.</w:t>
      </w:r>
    </w:p>
    <w:p w14:paraId="7919C6B6" w14:textId="77777777" w:rsidR="00A860C3" w:rsidRPr="00813629" w:rsidRDefault="001C1041" w:rsidP="00813629">
      <w:pPr>
        <w:spacing w:before="116"/>
        <w:ind w:left="3496"/>
        <w:jc w:val="both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b/>
          <w:spacing w:val="-2"/>
          <w:sz w:val="16"/>
          <w:szCs w:val="16"/>
        </w:rPr>
        <w:t>Postanowienia</w:t>
      </w:r>
      <w:r w:rsidRPr="00813629">
        <w:rPr>
          <w:rFonts w:ascii="Verdana" w:hAnsi="Verdana"/>
          <w:b/>
          <w:spacing w:val="7"/>
          <w:sz w:val="16"/>
          <w:szCs w:val="16"/>
        </w:rPr>
        <w:t xml:space="preserve"> </w:t>
      </w:r>
      <w:r w:rsidRPr="00813629">
        <w:rPr>
          <w:rFonts w:ascii="Verdana" w:hAnsi="Verdana"/>
          <w:b/>
          <w:spacing w:val="-2"/>
          <w:sz w:val="16"/>
          <w:szCs w:val="16"/>
        </w:rPr>
        <w:t>końcowe</w:t>
      </w:r>
    </w:p>
    <w:p w14:paraId="6CE922EF" w14:textId="77777777" w:rsidR="00A860C3" w:rsidRPr="00813629" w:rsidRDefault="001C1041" w:rsidP="00813629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118"/>
        <w:ind w:right="153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Obowiązek</w:t>
      </w:r>
      <w:r w:rsidRPr="00813629">
        <w:rPr>
          <w:rFonts w:ascii="Verdana" w:hAnsi="Verdana"/>
          <w:spacing w:val="3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zachowania</w:t>
      </w:r>
      <w:r w:rsidRPr="00813629">
        <w:rPr>
          <w:rFonts w:ascii="Verdana" w:hAnsi="Verdana"/>
          <w:spacing w:val="3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przez</w:t>
      </w:r>
      <w:r w:rsidRPr="00813629">
        <w:rPr>
          <w:rFonts w:ascii="Verdana" w:hAnsi="Verdana"/>
          <w:spacing w:val="3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Stronę</w:t>
      </w:r>
      <w:r w:rsidRPr="00813629">
        <w:rPr>
          <w:rFonts w:ascii="Verdana" w:hAnsi="Verdana"/>
          <w:spacing w:val="3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Otrzymującą</w:t>
      </w:r>
      <w:r w:rsidRPr="00813629">
        <w:rPr>
          <w:rFonts w:ascii="Verdana" w:hAnsi="Verdana"/>
          <w:spacing w:val="3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</w:t>
      </w:r>
      <w:r w:rsidRPr="00813629">
        <w:rPr>
          <w:rFonts w:ascii="Verdana" w:hAnsi="Verdana"/>
          <w:spacing w:val="3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tajemnicy</w:t>
      </w:r>
      <w:r w:rsidRPr="00813629">
        <w:rPr>
          <w:rFonts w:ascii="Verdana" w:hAnsi="Verdana"/>
          <w:spacing w:val="35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Informacji</w:t>
      </w:r>
      <w:r w:rsidRPr="00813629">
        <w:rPr>
          <w:rFonts w:ascii="Verdana" w:hAnsi="Verdana"/>
          <w:spacing w:val="3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Poufnych</w:t>
      </w:r>
      <w:r w:rsidRPr="00813629">
        <w:rPr>
          <w:rFonts w:ascii="Verdana" w:hAnsi="Verdana"/>
          <w:spacing w:val="33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trwa</w:t>
      </w:r>
      <w:r w:rsidRPr="00813629">
        <w:rPr>
          <w:rFonts w:ascii="Verdana" w:hAnsi="Verdana"/>
          <w:spacing w:val="3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przez 5 lat od podpisania niniejszego Oświadczenia.</w:t>
      </w:r>
    </w:p>
    <w:p w14:paraId="46EE1D8A" w14:textId="77777777" w:rsidR="00A860C3" w:rsidRPr="00813629" w:rsidRDefault="001C1041" w:rsidP="00813629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4"/>
        <w:ind w:right="156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Wszelkie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spory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wynikające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związku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niniejszym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Oświadczeniem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będą</w:t>
      </w:r>
      <w:r w:rsidRPr="00813629">
        <w:rPr>
          <w:rFonts w:ascii="Verdana" w:hAnsi="Verdana"/>
          <w:spacing w:val="80"/>
          <w:w w:val="150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rozstrzygane w</w:t>
      </w:r>
      <w:r w:rsidRPr="00813629">
        <w:rPr>
          <w:rFonts w:ascii="Verdana" w:hAnsi="Verdana"/>
          <w:spacing w:val="-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 xml:space="preserve">pierwszej kolejności w sposób polubowny, a dopiero w sytuacji braku możliwości dojścia do porozumienia w terminie 30 (trzydziestu) dni od daty rozpoczęcia rozmów ugodowych, spór poddany zostanie rozstrzygnięciu sądu właściwego miejscowo ze względu na siedzibę Strony </w:t>
      </w:r>
      <w:r w:rsidRPr="00813629">
        <w:rPr>
          <w:rFonts w:ascii="Verdana" w:hAnsi="Verdana"/>
          <w:spacing w:val="-2"/>
          <w:sz w:val="16"/>
          <w:szCs w:val="16"/>
        </w:rPr>
        <w:t>Ujawniającej.</w:t>
      </w:r>
    </w:p>
    <w:p w14:paraId="37F01492" w14:textId="77777777" w:rsidR="00A860C3" w:rsidRPr="00813629" w:rsidRDefault="001C1041" w:rsidP="00813629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477" w:hanging="361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Wszelkie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zmiany</w:t>
      </w:r>
      <w:r w:rsidRPr="00813629">
        <w:rPr>
          <w:rFonts w:ascii="Verdana" w:hAnsi="Verdana"/>
          <w:spacing w:val="-11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Oświadczenia</w:t>
      </w:r>
      <w:r w:rsidRPr="00813629">
        <w:rPr>
          <w:rFonts w:ascii="Verdana" w:hAnsi="Verdana"/>
          <w:spacing w:val="-6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wymagają</w:t>
      </w:r>
      <w:r w:rsidRPr="00813629">
        <w:rPr>
          <w:rFonts w:ascii="Verdana" w:hAnsi="Verdana"/>
          <w:spacing w:val="-8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formy</w:t>
      </w:r>
      <w:r w:rsidRPr="00813629">
        <w:rPr>
          <w:rFonts w:ascii="Verdana" w:hAnsi="Verdana"/>
          <w:spacing w:val="-12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pisemnej</w:t>
      </w:r>
      <w:r w:rsidRPr="00813629">
        <w:rPr>
          <w:rFonts w:ascii="Verdana" w:hAnsi="Verdana"/>
          <w:spacing w:val="-7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pod</w:t>
      </w:r>
      <w:r w:rsidRPr="00813629">
        <w:rPr>
          <w:rFonts w:ascii="Verdana" w:hAnsi="Verdana"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rygorem</w:t>
      </w:r>
      <w:r w:rsidRPr="00813629">
        <w:rPr>
          <w:rFonts w:ascii="Verdana" w:hAnsi="Verdana"/>
          <w:spacing w:val="-2"/>
          <w:sz w:val="16"/>
          <w:szCs w:val="16"/>
        </w:rPr>
        <w:t xml:space="preserve"> nieważności.</w:t>
      </w:r>
    </w:p>
    <w:p w14:paraId="1051EBED" w14:textId="77777777" w:rsidR="00A860C3" w:rsidRPr="00813629" w:rsidRDefault="001C1041" w:rsidP="00813629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115"/>
        <w:ind w:right="156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W przypadku, gdyby którekolwiek postanowienia niniejszego Oświadczenia okazały się nieważne lub w inny sposób prawnie wadliwe, pozostałe postanowienia Oświadczenia pozostaną w mocy.</w:t>
      </w:r>
    </w:p>
    <w:p w14:paraId="31D49021" w14:textId="77777777" w:rsidR="00A860C3" w:rsidRPr="00813629" w:rsidRDefault="001C1041" w:rsidP="00813629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4"/>
        <w:ind w:right="160"/>
        <w:jc w:val="both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Oświadczenie sporządzono w 2 (dwóch) jednobrzmiących egzemplarzach, po jednym dla każdej ze Stron.</w:t>
      </w:r>
    </w:p>
    <w:p w14:paraId="42AA2232" w14:textId="77777777" w:rsidR="00A860C3" w:rsidRPr="00813629" w:rsidRDefault="00A860C3" w:rsidP="00813629">
      <w:pPr>
        <w:pStyle w:val="Tekstpodstawowy"/>
        <w:rPr>
          <w:rFonts w:ascii="Verdana" w:hAnsi="Verdana"/>
          <w:sz w:val="16"/>
          <w:szCs w:val="16"/>
        </w:rPr>
      </w:pPr>
    </w:p>
    <w:p w14:paraId="13EEBAB3" w14:textId="77777777" w:rsidR="00A860C3" w:rsidRPr="00813629" w:rsidRDefault="001C1041" w:rsidP="00813629">
      <w:pPr>
        <w:pStyle w:val="Nagwek2"/>
        <w:ind w:left="3216" w:right="3254"/>
        <w:rPr>
          <w:rFonts w:ascii="Verdana" w:hAnsi="Verdana"/>
          <w:sz w:val="16"/>
          <w:szCs w:val="16"/>
        </w:rPr>
      </w:pPr>
      <w:r w:rsidRPr="00813629">
        <w:rPr>
          <w:rFonts w:ascii="Verdana" w:hAnsi="Verdana"/>
          <w:spacing w:val="-2"/>
          <w:sz w:val="16"/>
          <w:szCs w:val="16"/>
        </w:rPr>
        <w:t>Podpisy</w:t>
      </w:r>
    </w:p>
    <w:p w14:paraId="487D1308" w14:textId="77777777" w:rsidR="00A860C3" w:rsidRPr="00813629" w:rsidRDefault="00A860C3" w:rsidP="00813629">
      <w:pPr>
        <w:pStyle w:val="Tekstpodstawowy"/>
        <w:rPr>
          <w:rFonts w:ascii="Verdana" w:hAnsi="Verdana"/>
          <w:b/>
          <w:i/>
          <w:sz w:val="16"/>
          <w:szCs w:val="16"/>
        </w:rPr>
      </w:pPr>
    </w:p>
    <w:p w14:paraId="015007FB" w14:textId="77777777" w:rsidR="00A860C3" w:rsidRPr="00813629" w:rsidRDefault="00A860C3" w:rsidP="00813629">
      <w:pPr>
        <w:pStyle w:val="Tekstpodstawowy"/>
        <w:rPr>
          <w:rFonts w:ascii="Verdana" w:hAnsi="Verdana"/>
          <w:b/>
          <w:i/>
          <w:sz w:val="16"/>
          <w:szCs w:val="16"/>
        </w:rPr>
      </w:pPr>
    </w:p>
    <w:p w14:paraId="764ED523" w14:textId="77777777" w:rsidR="00A860C3" w:rsidRPr="00813629" w:rsidRDefault="00A860C3" w:rsidP="00813629">
      <w:pPr>
        <w:pStyle w:val="Tekstpodstawowy"/>
        <w:spacing w:before="8"/>
        <w:rPr>
          <w:rFonts w:ascii="Verdana" w:hAnsi="Verdana"/>
          <w:b/>
          <w:i/>
          <w:sz w:val="16"/>
          <w:szCs w:val="16"/>
        </w:rPr>
      </w:pPr>
    </w:p>
    <w:p w14:paraId="49539F52" w14:textId="77777777" w:rsidR="00A860C3" w:rsidRPr="00813629" w:rsidRDefault="001C1041" w:rsidP="00813629">
      <w:pPr>
        <w:ind w:left="3216" w:right="3257"/>
        <w:jc w:val="center"/>
        <w:rPr>
          <w:rFonts w:ascii="Verdana" w:hAnsi="Verdana"/>
          <w:b/>
          <w:sz w:val="16"/>
          <w:szCs w:val="16"/>
        </w:rPr>
      </w:pPr>
      <w:r w:rsidRPr="00813629">
        <w:rPr>
          <w:rFonts w:ascii="Verdana" w:hAnsi="Verdana"/>
          <w:sz w:val="16"/>
          <w:szCs w:val="16"/>
        </w:rPr>
        <w:t>W</w:t>
      </w:r>
      <w:r w:rsidRPr="00813629">
        <w:rPr>
          <w:rFonts w:ascii="Verdana" w:hAnsi="Verdana"/>
          <w:spacing w:val="-4"/>
          <w:sz w:val="16"/>
          <w:szCs w:val="16"/>
        </w:rPr>
        <w:t xml:space="preserve"> </w:t>
      </w:r>
      <w:r w:rsidRPr="00813629">
        <w:rPr>
          <w:rFonts w:ascii="Verdana" w:hAnsi="Verdana"/>
          <w:sz w:val="16"/>
          <w:szCs w:val="16"/>
        </w:rPr>
        <w:t>imieniu</w:t>
      </w:r>
      <w:r w:rsidRPr="00813629">
        <w:rPr>
          <w:rFonts w:ascii="Verdana" w:hAnsi="Verdana"/>
          <w:spacing w:val="-5"/>
          <w:sz w:val="16"/>
          <w:szCs w:val="16"/>
        </w:rPr>
        <w:t xml:space="preserve"> </w:t>
      </w:r>
      <w:r w:rsidRPr="00813629">
        <w:rPr>
          <w:rFonts w:ascii="Verdana" w:hAnsi="Verdana"/>
          <w:b/>
          <w:sz w:val="16"/>
          <w:szCs w:val="16"/>
        </w:rPr>
        <w:t>Strony</w:t>
      </w:r>
      <w:r w:rsidRPr="00813629">
        <w:rPr>
          <w:rFonts w:ascii="Verdana" w:hAnsi="Verdana"/>
          <w:b/>
          <w:spacing w:val="-9"/>
          <w:sz w:val="16"/>
          <w:szCs w:val="16"/>
        </w:rPr>
        <w:t xml:space="preserve"> </w:t>
      </w:r>
      <w:r w:rsidRPr="00813629">
        <w:rPr>
          <w:rFonts w:ascii="Verdana" w:hAnsi="Verdana"/>
          <w:b/>
          <w:spacing w:val="-2"/>
          <w:sz w:val="16"/>
          <w:szCs w:val="16"/>
        </w:rPr>
        <w:t>Otrzymującej</w:t>
      </w:r>
    </w:p>
    <w:sectPr w:rsidR="00A860C3" w:rsidRPr="00813629">
      <w:headerReference w:type="default" r:id="rId7"/>
      <w:footerReference w:type="default" r:id="rId8"/>
      <w:pgSz w:w="11910" w:h="16840"/>
      <w:pgMar w:top="1520" w:right="1260" w:bottom="1580" w:left="1300" w:header="712" w:footer="1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4858" w14:textId="77777777" w:rsidR="001F748E" w:rsidRDefault="001F748E">
      <w:r>
        <w:separator/>
      </w:r>
    </w:p>
  </w:endnote>
  <w:endnote w:type="continuationSeparator" w:id="0">
    <w:p w14:paraId="082F1AEA" w14:textId="77777777" w:rsidR="001F748E" w:rsidRDefault="001F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DE83" w14:textId="77777777" w:rsidR="00A860C3" w:rsidRDefault="001C104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0151AAF5" wp14:editId="35182FA1">
              <wp:simplePos x="0" y="0"/>
              <wp:positionH relativeFrom="page">
                <wp:posOffset>6553200</wp:posOffset>
              </wp:positionH>
              <wp:positionV relativeFrom="page">
                <wp:posOffset>9671533</wp:posOffset>
              </wp:positionV>
              <wp:extent cx="15938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763FA3" w14:textId="544E445C" w:rsidR="00A860C3" w:rsidRDefault="001C1041">
                          <w:pPr>
                            <w:pStyle w:val="Tekstpodstawowy"/>
                            <w:spacing w:before="19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w w:val="99"/>
                            </w:rPr>
                            <w:fldChar w:fldCharType="separate"/>
                          </w:r>
                          <w:r w:rsidR="00A71323">
                            <w:rPr>
                              <w:rFonts w:ascii="Microsoft Sans Serif"/>
                              <w:noProof/>
                              <w:w w:val="99"/>
                            </w:rPr>
                            <w:t>2</w:t>
                          </w:r>
                          <w:r>
                            <w:rPr>
                              <w:rFonts w:ascii="Microsoft Sans Serif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1AAF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pt;margin-top:761.55pt;width:12.55pt;height:13.3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" filled="f" stroked="f">
              <v:path arrowok="t"/>
              <v:textbox inset="0,0,0,0">
                <w:txbxContent>
                  <w:p w14:paraId="3D763FA3" w14:textId="544E445C" w:rsidR="00A860C3" w:rsidRDefault="001C1041">
                    <w:pPr>
                      <w:pStyle w:val="Tekstpodstawowy"/>
                      <w:spacing w:before="19"/>
                      <w:ind w:left="6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w w:val="99"/>
                      </w:rPr>
                      <w:fldChar w:fldCharType="begin"/>
                    </w:r>
                    <w:r>
                      <w:rPr>
                        <w:rFonts w:ascii="Microsoft Sans Serif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w w:val="99"/>
                      </w:rPr>
                      <w:fldChar w:fldCharType="separate"/>
                    </w:r>
                    <w:r w:rsidR="00A71323">
                      <w:rPr>
                        <w:rFonts w:ascii="Microsoft Sans Serif"/>
                        <w:noProof/>
                        <w:w w:val="99"/>
                      </w:rPr>
                      <w:t>2</w:t>
                    </w:r>
                    <w:r>
                      <w:rPr>
                        <w:rFonts w:ascii="Microsoft Sans Serif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7B350" w14:textId="77777777" w:rsidR="001F748E" w:rsidRDefault="001F748E">
      <w:r>
        <w:separator/>
      </w:r>
    </w:p>
  </w:footnote>
  <w:footnote w:type="continuationSeparator" w:id="0">
    <w:p w14:paraId="6F9A0D8A" w14:textId="77777777" w:rsidR="001F748E" w:rsidRDefault="001F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B16E" w14:textId="77777777" w:rsidR="00A860C3" w:rsidRDefault="001C104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44818370" wp14:editId="379C46B7">
              <wp:simplePos x="0" y="0"/>
              <wp:positionH relativeFrom="page">
                <wp:posOffset>1202232</wp:posOffset>
              </wp:positionH>
              <wp:positionV relativeFrom="page">
                <wp:posOffset>439717</wp:posOffset>
              </wp:positionV>
              <wp:extent cx="5154930" cy="386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4930" cy="386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7F6EC" w14:textId="345BD403" w:rsidR="00A860C3" w:rsidRDefault="001C1041">
                          <w:pPr>
                            <w:spacing w:before="12"/>
                            <w:ind w:left="38" w:right="3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Załącznik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261868">
                            <w:rPr>
                              <w:b/>
                              <w:i/>
                              <w:sz w:val="20"/>
                            </w:rPr>
                            <w:t>Regulaminu negocjacji na sprzedaż</w:t>
                          </w:r>
                        </w:p>
                        <w:p w14:paraId="0CF8B35C" w14:textId="77777777" w:rsidR="00A860C3" w:rsidRDefault="001C1041">
                          <w:pPr>
                            <w:spacing w:before="116"/>
                            <w:ind w:left="36" w:right="3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nieruchomości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183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4.65pt;margin-top:34.6pt;width:405.9pt;height:30.4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" filled="f" stroked="f">
              <v:path arrowok="t"/>
              <v:textbox inset="0,0,0,0">
                <w:txbxContent>
                  <w:p w14:paraId="7BE7F6EC" w14:textId="345BD403" w:rsidR="00A860C3" w:rsidRDefault="001C1041">
                    <w:pPr>
                      <w:spacing w:before="12"/>
                      <w:ind w:left="38" w:right="38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Załącznik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nr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1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 w:rsidR="00261868">
                      <w:rPr>
                        <w:b/>
                        <w:i/>
                        <w:sz w:val="20"/>
                      </w:rPr>
                      <w:t>Regulaminu negocjacji na sprzedaż</w:t>
                    </w:r>
                  </w:p>
                  <w:p w14:paraId="0CF8B35C" w14:textId="77777777" w:rsidR="00A860C3" w:rsidRDefault="001C1041">
                    <w:pPr>
                      <w:spacing w:before="116"/>
                      <w:ind w:left="36" w:right="38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2"/>
                        <w:sz w:val="20"/>
                      </w:rPr>
                      <w:t>nieruchomości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3395"/>
    <w:multiLevelType w:val="hybridMultilevel"/>
    <w:tmpl w:val="737A97AA"/>
    <w:lvl w:ilvl="0" w:tplc="01383C4E">
      <w:start w:val="1"/>
      <w:numFmt w:val="decimal"/>
      <w:lvlText w:val="%1."/>
      <w:lvlJc w:val="left"/>
      <w:pPr>
        <w:ind w:left="478" w:hanging="363"/>
        <w:jc w:val="left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16"/>
        <w:szCs w:val="20"/>
        <w:lang w:val="pl-PL" w:eastAsia="en-US" w:bidi="ar-SA"/>
      </w:rPr>
    </w:lvl>
    <w:lvl w:ilvl="1" w:tplc="EEA03606">
      <w:numFmt w:val="bullet"/>
      <w:lvlText w:val="•"/>
      <w:lvlJc w:val="left"/>
      <w:pPr>
        <w:ind w:left="1366" w:hanging="363"/>
      </w:pPr>
      <w:rPr>
        <w:rFonts w:hint="default"/>
        <w:lang w:val="pl-PL" w:eastAsia="en-US" w:bidi="ar-SA"/>
      </w:rPr>
    </w:lvl>
    <w:lvl w:ilvl="2" w:tplc="EF3EA07C">
      <w:numFmt w:val="bullet"/>
      <w:lvlText w:val="•"/>
      <w:lvlJc w:val="left"/>
      <w:pPr>
        <w:ind w:left="2252" w:hanging="363"/>
      </w:pPr>
      <w:rPr>
        <w:rFonts w:hint="default"/>
        <w:lang w:val="pl-PL" w:eastAsia="en-US" w:bidi="ar-SA"/>
      </w:rPr>
    </w:lvl>
    <w:lvl w:ilvl="3" w:tplc="406CDD26">
      <w:numFmt w:val="bullet"/>
      <w:lvlText w:val="•"/>
      <w:lvlJc w:val="left"/>
      <w:pPr>
        <w:ind w:left="3139" w:hanging="363"/>
      </w:pPr>
      <w:rPr>
        <w:rFonts w:hint="default"/>
        <w:lang w:val="pl-PL" w:eastAsia="en-US" w:bidi="ar-SA"/>
      </w:rPr>
    </w:lvl>
    <w:lvl w:ilvl="4" w:tplc="AD0E963C">
      <w:numFmt w:val="bullet"/>
      <w:lvlText w:val="•"/>
      <w:lvlJc w:val="left"/>
      <w:pPr>
        <w:ind w:left="4025" w:hanging="363"/>
      </w:pPr>
      <w:rPr>
        <w:rFonts w:hint="default"/>
        <w:lang w:val="pl-PL" w:eastAsia="en-US" w:bidi="ar-SA"/>
      </w:rPr>
    </w:lvl>
    <w:lvl w:ilvl="5" w:tplc="DF9E307A">
      <w:numFmt w:val="bullet"/>
      <w:lvlText w:val="•"/>
      <w:lvlJc w:val="left"/>
      <w:pPr>
        <w:ind w:left="4912" w:hanging="363"/>
      </w:pPr>
      <w:rPr>
        <w:rFonts w:hint="default"/>
        <w:lang w:val="pl-PL" w:eastAsia="en-US" w:bidi="ar-SA"/>
      </w:rPr>
    </w:lvl>
    <w:lvl w:ilvl="6" w:tplc="2BBACA7C">
      <w:numFmt w:val="bullet"/>
      <w:lvlText w:val="•"/>
      <w:lvlJc w:val="left"/>
      <w:pPr>
        <w:ind w:left="5798" w:hanging="363"/>
      </w:pPr>
      <w:rPr>
        <w:rFonts w:hint="default"/>
        <w:lang w:val="pl-PL" w:eastAsia="en-US" w:bidi="ar-SA"/>
      </w:rPr>
    </w:lvl>
    <w:lvl w:ilvl="7" w:tplc="8C089B44">
      <w:numFmt w:val="bullet"/>
      <w:lvlText w:val="•"/>
      <w:lvlJc w:val="left"/>
      <w:pPr>
        <w:ind w:left="6684" w:hanging="363"/>
      </w:pPr>
      <w:rPr>
        <w:rFonts w:hint="default"/>
        <w:lang w:val="pl-PL" w:eastAsia="en-US" w:bidi="ar-SA"/>
      </w:rPr>
    </w:lvl>
    <w:lvl w:ilvl="8" w:tplc="1294FC2C">
      <w:numFmt w:val="bullet"/>
      <w:lvlText w:val="•"/>
      <w:lvlJc w:val="left"/>
      <w:pPr>
        <w:ind w:left="7571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4DC42900"/>
    <w:multiLevelType w:val="hybridMultilevel"/>
    <w:tmpl w:val="8B7A66C4"/>
    <w:lvl w:ilvl="0" w:tplc="06FA0EB0">
      <w:start w:val="1"/>
      <w:numFmt w:val="decimal"/>
      <w:lvlText w:val="%1."/>
      <w:lvlJc w:val="left"/>
      <w:pPr>
        <w:ind w:left="478" w:hanging="363"/>
        <w:jc w:val="left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16"/>
        <w:szCs w:val="20"/>
        <w:lang w:val="pl-PL" w:eastAsia="en-US" w:bidi="ar-SA"/>
      </w:rPr>
    </w:lvl>
    <w:lvl w:ilvl="1" w:tplc="60B0BB6E">
      <w:numFmt w:val="bullet"/>
      <w:lvlText w:val="•"/>
      <w:lvlJc w:val="left"/>
      <w:pPr>
        <w:ind w:left="1366" w:hanging="363"/>
      </w:pPr>
      <w:rPr>
        <w:rFonts w:hint="default"/>
        <w:lang w:val="pl-PL" w:eastAsia="en-US" w:bidi="ar-SA"/>
      </w:rPr>
    </w:lvl>
    <w:lvl w:ilvl="2" w:tplc="FE9E86EC">
      <w:numFmt w:val="bullet"/>
      <w:lvlText w:val="•"/>
      <w:lvlJc w:val="left"/>
      <w:pPr>
        <w:ind w:left="2252" w:hanging="363"/>
      </w:pPr>
      <w:rPr>
        <w:rFonts w:hint="default"/>
        <w:lang w:val="pl-PL" w:eastAsia="en-US" w:bidi="ar-SA"/>
      </w:rPr>
    </w:lvl>
    <w:lvl w:ilvl="3" w:tplc="A8CE9746">
      <w:numFmt w:val="bullet"/>
      <w:lvlText w:val="•"/>
      <w:lvlJc w:val="left"/>
      <w:pPr>
        <w:ind w:left="3139" w:hanging="363"/>
      </w:pPr>
      <w:rPr>
        <w:rFonts w:hint="default"/>
        <w:lang w:val="pl-PL" w:eastAsia="en-US" w:bidi="ar-SA"/>
      </w:rPr>
    </w:lvl>
    <w:lvl w:ilvl="4" w:tplc="0108F04E">
      <w:numFmt w:val="bullet"/>
      <w:lvlText w:val="•"/>
      <w:lvlJc w:val="left"/>
      <w:pPr>
        <w:ind w:left="4025" w:hanging="363"/>
      </w:pPr>
      <w:rPr>
        <w:rFonts w:hint="default"/>
        <w:lang w:val="pl-PL" w:eastAsia="en-US" w:bidi="ar-SA"/>
      </w:rPr>
    </w:lvl>
    <w:lvl w:ilvl="5" w:tplc="878214FC">
      <w:numFmt w:val="bullet"/>
      <w:lvlText w:val="•"/>
      <w:lvlJc w:val="left"/>
      <w:pPr>
        <w:ind w:left="4912" w:hanging="363"/>
      </w:pPr>
      <w:rPr>
        <w:rFonts w:hint="default"/>
        <w:lang w:val="pl-PL" w:eastAsia="en-US" w:bidi="ar-SA"/>
      </w:rPr>
    </w:lvl>
    <w:lvl w:ilvl="6" w:tplc="441092F0">
      <w:numFmt w:val="bullet"/>
      <w:lvlText w:val="•"/>
      <w:lvlJc w:val="left"/>
      <w:pPr>
        <w:ind w:left="5798" w:hanging="363"/>
      </w:pPr>
      <w:rPr>
        <w:rFonts w:hint="default"/>
        <w:lang w:val="pl-PL" w:eastAsia="en-US" w:bidi="ar-SA"/>
      </w:rPr>
    </w:lvl>
    <w:lvl w:ilvl="7" w:tplc="6C101A08">
      <w:numFmt w:val="bullet"/>
      <w:lvlText w:val="•"/>
      <w:lvlJc w:val="left"/>
      <w:pPr>
        <w:ind w:left="6684" w:hanging="363"/>
      </w:pPr>
      <w:rPr>
        <w:rFonts w:hint="default"/>
        <w:lang w:val="pl-PL" w:eastAsia="en-US" w:bidi="ar-SA"/>
      </w:rPr>
    </w:lvl>
    <w:lvl w:ilvl="8" w:tplc="F9DABB9A">
      <w:numFmt w:val="bullet"/>
      <w:lvlText w:val="•"/>
      <w:lvlJc w:val="left"/>
      <w:pPr>
        <w:ind w:left="7571" w:hanging="363"/>
      </w:pPr>
      <w:rPr>
        <w:rFonts w:hint="default"/>
        <w:lang w:val="pl-PL" w:eastAsia="en-US" w:bidi="ar-SA"/>
      </w:rPr>
    </w:lvl>
  </w:abstractNum>
  <w:abstractNum w:abstractNumId="2" w15:restartNumberingAfterBreak="0">
    <w:nsid w:val="5AAF21E4"/>
    <w:multiLevelType w:val="hybridMultilevel"/>
    <w:tmpl w:val="75FEF03A"/>
    <w:lvl w:ilvl="0" w:tplc="9C7A8B0C">
      <w:start w:val="1"/>
      <w:numFmt w:val="decimal"/>
      <w:lvlText w:val="%1)"/>
      <w:lvlJc w:val="left"/>
      <w:pPr>
        <w:ind w:left="476" w:hanging="360"/>
        <w:jc w:val="left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16"/>
        <w:szCs w:val="20"/>
        <w:lang w:val="pl-PL" w:eastAsia="en-US" w:bidi="ar-SA"/>
      </w:rPr>
    </w:lvl>
    <w:lvl w:ilvl="1" w:tplc="59523060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49CC7388">
      <w:numFmt w:val="bullet"/>
      <w:lvlText w:val="•"/>
      <w:lvlJc w:val="left"/>
      <w:pPr>
        <w:ind w:left="2252" w:hanging="360"/>
      </w:pPr>
      <w:rPr>
        <w:rFonts w:hint="default"/>
        <w:lang w:val="pl-PL" w:eastAsia="en-US" w:bidi="ar-SA"/>
      </w:rPr>
    </w:lvl>
    <w:lvl w:ilvl="3" w:tplc="8822102A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80AA8B7C">
      <w:numFmt w:val="bullet"/>
      <w:lvlText w:val="•"/>
      <w:lvlJc w:val="left"/>
      <w:pPr>
        <w:ind w:left="4025" w:hanging="360"/>
      </w:pPr>
      <w:rPr>
        <w:rFonts w:hint="default"/>
        <w:lang w:val="pl-PL" w:eastAsia="en-US" w:bidi="ar-SA"/>
      </w:rPr>
    </w:lvl>
    <w:lvl w:ilvl="5" w:tplc="BF222526">
      <w:numFmt w:val="bullet"/>
      <w:lvlText w:val="•"/>
      <w:lvlJc w:val="left"/>
      <w:pPr>
        <w:ind w:left="4912" w:hanging="360"/>
      </w:pPr>
      <w:rPr>
        <w:rFonts w:hint="default"/>
        <w:lang w:val="pl-PL" w:eastAsia="en-US" w:bidi="ar-SA"/>
      </w:rPr>
    </w:lvl>
    <w:lvl w:ilvl="6" w:tplc="8580099C">
      <w:numFmt w:val="bullet"/>
      <w:lvlText w:val="•"/>
      <w:lvlJc w:val="left"/>
      <w:pPr>
        <w:ind w:left="5798" w:hanging="360"/>
      </w:pPr>
      <w:rPr>
        <w:rFonts w:hint="default"/>
        <w:lang w:val="pl-PL" w:eastAsia="en-US" w:bidi="ar-SA"/>
      </w:rPr>
    </w:lvl>
    <w:lvl w:ilvl="7" w:tplc="E4BA4C28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F96C2AC6">
      <w:numFmt w:val="bullet"/>
      <w:lvlText w:val="•"/>
      <w:lvlJc w:val="left"/>
      <w:pPr>
        <w:ind w:left="757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E0574C8"/>
    <w:multiLevelType w:val="hybridMultilevel"/>
    <w:tmpl w:val="84CACA16"/>
    <w:lvl w:ilvl="0" w:tplc="5DFE5C50">
      <w:start w:val="1"/>
      <w:numFmt w:val="decimal"/>
      <w:lvlText w:val="%1."/>
      <w:lvlJc w:val="left"/>
      <w:pPr>
        <w:ind w:left="478" w:hanging="363"/>
        <w:jc w:val="left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16"/>
        <w:szCs w:val="20"/>
        <w:lang w:val="pl-PL" w:eastAsia="en-US" w:bidi="ar-SA"/>
      </w:rPr>
    </w:lvl>
    <w:lvl w:ilvl="1" w:tplc="948AFF38">
      <w:numFmt w:val="bullet"/>
      <w:lvlText w:val="•"/>
      <w:lvlJc w:val="left"/>
      <w:pPr>
        <w:ind w:left="1366" w:hanging="363"/>
      </w:pPr>
      <w:rPr>
        <w:rFonts w:hint="default"/>
        <w:lang w:val="pl-PL" w:eastAsia="en-US" w:bidi="ar-SA"/>
      </w:rPr>
    </w:lvl>
    <w:lvl w:ilvl="2" w:tplc="8EC83BC2">
      <w:numFmt w:val="bullet"/>
      <w:lvlText w:val="•"/>
      <w:lvlJc w:val="left"/>
      <w:pPr>
        <w:ind w:left="2252" w:hanging="363"/>
      </w:pPr>
      <w:rPr>
        <w:rFonts w:hint="default"/>
        <w:lang w:val="pl-PL" w:eastAsia="en-US" w:bidi="ar-SA"/>
      </w:rPr>
    </w:lvl>
    <w:lvl w:ilvl="3" w:tplc="157EE9EE">
      <w:numFmt w:val="bullet"/>
      <w:lvlText w:val="•"/>
      <w:lvlJc w:val="left"/>
      <w:pPr>
        <w:ind w:left="3139" w:hanging="363"/>
      </w:pPr>
      <w:rPr>
        <w:rFonts w:hint="default"/>
        <w:lang w:val="pl-PL" w:eastAsia="en-US" w:bidi="ar-SA"/>
      </w:rPr>
    </w:lvl>
    <w:lvl w:ilvl="4" w:tplc="F460CA8A">
      <w:numFmt w:val="bullet"/>
      <w:lvlText w:val="•"/>
      <w:lvlJc w:val="left"/>
      <w:pPr>
        <w:ind w:left="4025" w:hanging="363"/>
      </w:pPr>
      <w:rPr>
        <w:rFonts w:hint="default"/>
        <w:lang w:val="pl-PL" w:eastAsia="en-US" w:bidi="ar-SA"/>
      </w:rPr>
    </w:lvl>
    <w:lvl w:ilvl="5" w:tplc="CF38403E">
      <w:numFmt w:val="bullet"/>
      <w:lvlText w:val="•"/>
      <w:lvlJc w:val="left"/>
      <w:pPr>
        <w:ind w:left="4912" w:hanging="363"/>
      </w:pPr>
      <w:rPr>
        <w:rFonts w:hint="default"/>
        <w:lang w:val="pl-PL" w:eastAsia="en-US" w:bidi="ar-SA"/>
      </w:rPr>
    </w:lvl>
    <w:lvl w:ilvl="6" w:tplc="07DCD4A6">
      <w:numFmt w:val="bullet"/>
      <w:lvlText w:val="•"/>
      <w:lvlJc w:val="left"/>
      <w:pPr>
        <w:ind w:left="5798" w:hanging="363"/>
      </w:pPr>
      <w:rPr>
        <w:rFonts w:hint="default"/>
        <w:lang w:val="pl-PL" w:eastAsia="en-US" w:bidi="ar-SA"/>
      </w:rPr>
    </w:lvl>
    <w:lvl w:ilvl="7" w:tplc="96609028">
      <w:numFmt w:val="bullet"/>
      <w:lvlText w:val="•"/>
      <w:lvlJc w:val="left"/>
      <w:pPr>
        <w:ind w:left="6684" w:hanging="363"/>
      </w:pPr>
      <w:rPr>
        <w:rFonts w:hint="default"/>
        <w:lang w:val="pl-PL" w:eastAsia="en-US" w:bidi="ar-SA"/>
      </w:rPr>
    </w:lvl>
    <w:lvl w:ilvl="8" w:tplc="C17AE4BC">
      <w:numFmt w:val="bullet"/>
      <w:lvlText w:val="•"/>
      <w:lvlJc w:val="left"/>
      <w:pPr>
        <w:ind w:left="7571" w:hanging="363"/>
      </w:pPr>
      <w:rPr>
        <w:rFonts w:hint="default"/>
        <w:lang w:val="pl-PL" w:eastAsia="en-US" w:bidi="ar-SA"/>
      </w:rPr>
    </w:lvl>
  </w:abstractNum>
  <w:num w:numId="1" w16cid:durableId="211430547">
    <w:abstractNumId w:val="3"/>
  </w:num>
  <w:num w:numId="2" w16cid:durableId="1377461572">
    <w:abstractNumId w:val="2"/>
  </w:num>
  <w:num w:numId="3" w16cid:durableId="115370586">
    <w:abstractNumId w:val="1"/>
  </w:num>
  <w:num w:numId="4" w16cid:durableId="167156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C3"/>
    <w:rsid w:val="00031187"/>
    <w:rsid w:val="00150AD4"/>
    <w:rsid w:val="001C1041"/>
    <w:rsid w:val="001F748E"/>
    <w:rsid w:val="00261868"/>
    <w:rsid w:val="004A7B95"/>
    <w:rsid w:val="005E1BBD"/>
    <w:rsid w:val="00813629"/>
    <w:rsid w:val="00892C95"/>
    <w:rsid w:val="00A71323"/>
    <w:rsid w:val="00A860C3"/>
    <w:rsid w:val="00AA5026"/>
    <w:rsid w:val="00C16E69"/>
    <w:rsid w:val="00CE72F4"/>
    <w:rsid w:val="00D7426A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1D55B"/>
  <w15:docId w15:val="{C04528D2-2EBF-496B-828E-6F05BC6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4187" w:right="4226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36" w:right="38"/>
      <w:jc w:val="center"/>
      <w:outlineLvl w:val="1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8" w:hanging="36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618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86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618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868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D7426A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wzajemnym nieujawnianiu informacji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wzajemnym nieujawnianiu informacji</dc:title>
  <dc:creator>Admin</dc:creator>
  <cp:keywords>[IPUB]</cp:keywords>
  <cp:lastModifiedBy>SMM 2</cp:lastModifiedBy>
  <cp:revision>2</cp:revision>
  <dcterms:created xsi:type="dcterms:W3CDTF">2024-12-17T12:09:00Z</dcterms:created>
  <dcterms:modified xsi:type="dcterms:W3CDTF">2024-12-17T12:09:00Z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2010</vt:lpwstr>
  </property>
</Properties>
</file>